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86"/>
        <w:tblW w:w="9782" w:type="dxa"/>
        <w:tblLayout w:type="fixed"/>
        <w:tblLook w:val="0000" w:firstRow="0" w:lastRow="0" w:firstColumn="0" w:lastColumn="0" w:noHBand="0" w:noVBand="0"/>
      </w:tblPr>
      <w:tblGrid>
        <w:gridCol w:w="3970"/>
        <w:gridCol w:w="1701"/>
        <w:gridCol w:w="4111"/>
      </w:tblGrid>
      <w:tr w:rsidR="00E52FF9" w:rsidTr="00E52FF9">
        <w:tc>
          <w:tcPr>
            <w:tcW w:w="3970" w:type="dxa"/>
          </w:tcPr>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 xml:space="preserve">Россия </w:t>
            </w:r>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Республика Алтай</w:t>
            </w:r>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 xml:space="preserve">Усть-Канский район </w:t>
            </w:r>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Администрация муниципального образования</w:t>
            </w:r>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 xml:space="preserve"> Талицкое сельское поселение </w:t>
            </w:r>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 xml:space="preserve">ул. Зеленая 27, с. Усть-Кумир </w:t>
            </w:r>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Усть-Канского района</w:t>
            </w:r>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Республика Алтай 649458</w:t>
            </w:r>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Тел. 26-4-19(</w:t>
            </w:r>
            <w:proofErr w:type="spellStart"/>
            <w:r w:rsidRPr="00FA2732">
              <w:rPr>
                <w:rFonts w:ascii="Times New Roman" w:hAnsi="Times New Roman"/>
                <w:b/>
                <w:sz w:val="20"/>
                <w:szCs w:val="20"/>
                <w:lang w:val="en-US"/>
              </w:rPr>
              <w:t>talica</w:t>
            </w:r>
            <w:proofErr w:type="spellEnd"/>
            <w:r w:rsidRPr="00FA2732">
              <w:rPr>
                <w:rFonts w:ascii="Times New Roman" w:hAnsi="Times New Roman"/>
                <w:b/>
                <w:sz w:val="20"/>
                <w:szCs w:val="20"/>
              </w:rPr>
              <w:t>.2012@</w:t>
            </w:r>
            <w:r w:rsidRPr="00FA2732">
              <w:rPr>
                <w:rFonts w:ascii="Times New Roman" w:hAnsi="Times New Roman"/>
                <w:b/>
                <w:sz w:val="20"/>
                <w:szCs w:val="20"/>
                <w:lang w:val="en-US"/>
              </w:rPr>
              <w:t>mail</w:t>
            </w:r>
            <w:r w:rsidRPr="00FA2732">
              <w:rPr>
                <w:rFonts w:ascii="Times New Roman" w:hAnsi="Times New Roman"/>
                <w:b/>
                <w:sz w:val="20"/>
                <w:szCs w:val="20"/>
              </w:rPr>
              <w:t>.</w:t>
            </w:r>
            <w:proofErr w:type="spellStart"/>
            <w:r w:rsidRPr="00FA2732">
              <w:rPr>
                <w:rFonts w:ascii="Times New Roman" w:hAnsi="Times New Roman"/>
                <w:b/>
                <w:sz w:val="20"/>
                <w:szCs w:val="20"/>
                <w:lang w:val="en-US"/>
              </w:rPr>
              <w:t>ru</w:t>
            </w:r>
            <w:proofErr w:type="spellEnd"/>
            <w:r w:rsidRPr="00FA2732">
              <w:rPr>
                <w:rFonts w:ascii="Times New Roman" w:hAnsi="Times New Roman"/>
                <w:b/>
                <w:sz w:val="20"/>
                <w:szCs w:val="20"/>
              </w:rPr>
              <w:t>)</w:t>
            </w:r>
          </w:p>
          <w:p w:rsidR="00E52FF9" w:rsidRPr="00FA2732" w:rsidRDefault="00E52FF9" w:rsidP="00E52FF9">
            <w:pPr>
              <w:spacing w:after="0" w:line="240" w:lineRule="auto"/>
              <w:jc w:val="center"/>
              <w:rPr>
                <w:rFonts w:ascii="Times New Roman" w:hAnsi="Times New Roman"/>
                <w:b/>
                <w:sz w:val="28"/>
                <w:szCs w:val="28"/>
              </w:rPr>
            </w:pPr>
          </w:p>
        </w:tc>
        <w:tc>
          <w:tcPr>
            <w:tcW w:w="1701" w:type="dxa"/>
          </w:tcPr>
          <w:p w:rsidR="00E52FF9" w:rsidRPr="00FA2732" w:rsidRDefault="00E52FF9" w:rsidP="00E52FF9">
            <w:pPr>
              <w:spacing w:after="0" w:line="240" w:lineRule="auto"/>
              <w:jc w:val="center"/>
              <w:rPr>
                <w:rFonts w:ascii="Times New Roman" w:hAnsi="Times New Roman"/>
              </w:rPr>
            </w:pPr>
            <w:r w:rsidRPr="00FA2732">
              <w:rPr>
                <w:rFonts w:ascii="Times New Roman" w:hAnsi="Times New Roman"/>
                <w:b/>
                <w:bC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8pt;margin-top:8.75pt;width:82.5pt;height:81.75pt;z-index:251658240;mso-position-horizontal-relative:text;mso-position-vertical-relative:text" filled="t">
                  <v:fill color2="black"/>
                  <v:imagedata r:id="rId7" o:title=""/>
                </v:shape>
                <o:OLEObject Type="Embed" ProgID="Word.Picture.8" ShapeID="_x0000_s1029" DrawAspect="Content" ObjectID="_1614084858" r:id="rId8"/>
              </w:object>
            </w:r>
          </w:p>
        </w:tc>
        <w:tc>
          <w:tcPr>
            <w:tcW w:w="4111" w:type="dxa"/>
            <w:vAlign w:val="center"/>
          </w:tcPr>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Россия</w:t>
            </w:r>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 xml:space="preserve">Алтай </w:t>
            </w:r>
            <w:proofErr w:type="spellStart"/>
            <w:r w:rsidRPr="00FA2732">
              <w:rPr>
                <w:rFonts w:ascii="Times New Roman" w:hAnsi="Times New Roman"/>
                <w:b/>
              </w:rPr>
              <w:t>Республиканын</w:t>
            </w:r>
            <w:proofErr w:type="spellEnd"/>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Кан-</w:t>
            </w:r>
            <w:proofErr w:type="spellStart"/>
            <w:r w:rsidRPr="00FA2732">
              <w:rPr>
                <w:rFonts w:ascii="Times New Roman" w:hAnsi="Times New Roman"/>
                <w:b/>
              </w:rPr>
              <w:t>Оозы</w:t>
            </w:r>
            <w:proofErr w:type="spellEnd"/>
            <w:r w:rsidRPr="00FA2732">
              <w:rPr>
                <w:rFonts w:ascii="Times New Roman" w:hAnsi="Times New Roman"/>
                <w:b/>
              </w:rPr>
              <w:t xml:space="preserve"> </w:t>
            </w:r>
            <w:proofErr w:type="spellStart"/>
            <w:r w:rsidRPr="00FA2732">
              <w:rPr>
                <w:rFonts w:ascii="Times New Roman" w:hAnsi="Times New Roman"/>
                <w:b/>
              </w:rPr>
              <w:t>аймактын</w:t>
            </w:r>
            <w:proofErr w:type="spellEnd"/>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 xml:space="preserve">Талица </w:t>
            </w:r>
            <w:r w:rsidRPr="00FA2732">
              <w:rPr>
                <w:rFonts w:ascii="Times New Roman" w:hAnsi="Times New Roman"/>
                <w:b/>
                <w:lang w:val="en-US"/>
              </w:rPr>
              <w:t>j</w:t>
            </w:r>
            <w:proofErr w:type="spellStart"/>
            <w:r w:rsidRPr="00FA2732">
              <w:rPr>
                <w:rFonts w:ascii="Times New Roman" w:hAnsi="Times New Roman"/>
                <w:b/>
              </w:rPr>
              <w:t>урттын</w:t>
            </w:r>
            <w:proofErr w:type="spellEnd"/>
            <w:r w:rsidRPr="00FA2732">
              <w:rPr>
                <w:rFonts w:ascii="Times New Roman" w:hAnsi="Times New Roman"/>
                <w:b/>
              </w:rPr>
              <w:t xml:space="preserve"> муниципал </w:t>
            </w:r>
            <w:proofErr w:type="spellStart"/>
            <w:r w:rsidRPr="00FA2732">
              <w:rPr>
                <w:rFonts w:ascii="Times New Roman" w:hAnsi="Times New Roman"/>
                <w:b/>
              </w:rPr>
              <w:t>тозолмозинин</w:t>
            </w:r>
            <w:proofErr w:type="spellEnd"/>
            <w:r w:rsidRPr="00FA2732">
              <w:rPr>
                <w:rFonts w:ascii="Times New Roman" w:hAnsi="Times New Roman"/>
                <w:b/>
              </w:rPr>
              <w:t xml:space="preserve"> </w:t>
            </w:r>
            <w:proofErr w:type="spellStart"/>
            <w:r w:rsidRPr="00FA2732">
              <w:rPr>
                <w:rFonts w:ascii="Times New Roman" w:hAnsi="Times New Roman"/>
                <w:b/>
              </w:rPr>
              <w:t>администрациязы</w:t>
            </w:r>
            <w:proofErr w:type="spellEnd"/>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Зеленый ором 27, Усть-</w:t>
            </w:r>
            <w:proofErr w:type="gramStart"/>
            <w:r w:rsidRPr="00FA2732">
              <w:rPr>
                <w:rFonts w:ascii="Times New Roman" w:hAnsi="Times New Roman"/>
                <w:b/>
                <w:sz w:val="20"/>
                <w:szCs w:val="20"/>
              </w:rPr>
              <w:t xml:space="preserve">Кумир  </w:t>
            </w:r>
            <w:r w:rsidRPr="00FA2732">
              <w:rPr>
                <w:rFonts w:ascii="Times New Roman" w:hAnsi="Times New Roman"/>
                <w:b/>
                <w:sz w:val="20"/>
                <w:szCs w:val="20"/>
                <w:lang w:val="en-US"/>
              </w:rPr>
              <w:t>j</w:t>
            </w:r>
            <w:proofErr w:type="spellStart"/>
            <w:proofErr w:type="gramEnd"/>
            <w:r w:rsidRPr="00FA2732">
              <w:rPr>
                <w:rFonts w:ascii="Times New Roman" w:hAnsi="Times New Roman"/>
                <w:b/>
                <w:sz w:val="20"/>
                <w:szCs w:val="20"/>
              </w:rPr>
              <w:t>урт</w:t>
            </w:r>
            <w:proofErr w:type="spellEnd"/>
          </w:p>
          <w:p w:rsidR="00E52FF9" w:rsidRPr="00FA2732" w:rsidRDefault="00E52FF9" w:rsidP="00E52FF9">
            <w:pPr>
              <w:spacing w:after="0" w:line="240" w:lineRule="auto"/>
              <w:jc w:val="center"/>
              <w:rPr>
                <w:rFonts w:ascii="Times New Roman" w:hAnsi="Times New Roman"/>
                <w:b/>
              </w:rPr>
            </w:pPr>
            <w:r w:rsidRPr="00FA2732">
              <w:rPr>
                <w:rFonts w:ascii="Times New Roman" w:hAnsi="Times New Roman"/>
                <w:b/>
              </w:rPr>
              <w:t>Кан-</w:t>
            </w:r>
            <w:proofErr w:type="spellStart"/>
            <w:r w:rsidRPr="00FA2732">
              <w:rPr>
                <w:rFonts w:ascii="Times New Roman" w:hAnsi="Times New Roman"/>
                <w:b/>
              </w:rPr>
              <w:t>Оозы</w:t>
            </w:r>
            <w:proofErr w:type="spellEnd"/>
            <w:r w:rsidRPr="00FA2732">
              <w:rPr>
                <w:rFonts w:ascii="Times New Roman" w:hAnsi="Times New Roman"/>
                <w:b/>
              </w:rPr>
              <w:t xml:space="preserve"> </w:t>
            </w:r>
            <w:proofErr w:type="spellStart"/>
            <w:r w:rsidRPr="00FA2732">
              <w:rPr>
                <w:rFonts w:ascii="Times New Roman" w:hAnsi="Times New Roman"/>
                <w:b/>
              </w:rPr>
              <w:t>аймактын</w:t>
            </w:r>
            <w:proofErr w:type="spellEnd"/>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Алтай Республика</w:t>
            </w:r>
            <w:r w:rsidRPr="00FA2732">
              <w:rPr>
                <w:rFonts w:ascii="Times New Roman" w:hAnsi="Times New Roman"/>
                <w:b/>
              </w:rPr>
              <w:t xml:space="preserve">, </w:t>
            </w:r>
            <w:r w:rsidRPr="00FA2732">
              <w:rPr>
                <w:rFonts w:ascii="Times New Roman" w:hAnsi="Times New Roman"/>
                <w:b/>
                <w:sz w:val="20"/>
                <w:szCs w:val="20"/>
              </w:rPr>
              <w:t>649458</w:t>
            </w:r>
          </w:p>
          <w:p w:rsidR="00E52FF9" w:rsidRPr="00FA2732" w:rsidRDefault="00E52FF9" w:rsidP="00E52FF9">
            <w:pPr>
              <w:spacing w:after="0" w:line="240" w:lineRule="auto"/>
              <w:jc w:val="center"/>
              <w:rPr>
                <w:rFonts w:ascii="Times New Roman" w:hAnsi="Times New Roman"/>
                <w:b/>
                <w:sz w:val="20"/>
                <w:szCs w:val="20"/>
              </w:rPr>
            </w:pPr>
            <w:r w:rsidRPr="00FA2732">
              <w:rPr>
                <w:rFonts w:ascii="Times New Roman" w:hAnsi="Times New Roman"/>
                <w:b/>
                <w:sz w:val="20"/>
                <w:szCs w:val="20"/>
              </w:rPr>
              <w:t>Тел. 26-4-19</w:t>
            </w:r>
          </w:p>
          <w:p w:rsidR="00E52FF9" w:rsidRPr="00FA2732" w:rsidRDefault="00E52FF9" w:rsidP="00E52FF9">
            <w:pPr>
              <w:spacing w:after="0" w:line="240" w:lineRule="auto"/>
              <w:jc w:val="center"/>
              <w:rPr>
                <w:rFonts w:ascii="Times New Roman" w:hAnsi="Times New Roman"/>
                <w:b/>
                <w:sz w:val="28"/>
                <w:szCs w:val="28"/>
              </w:rPr>
            </w:pPr>
          </w:p>
          <w:p w:rsidR="00E52FF9" w:rsidRPr="00FA2732" w:rsidRDefault="00E52FF9" w:rsidP="00E52FF9">
            <w:pPr>
              <w:spacing w:after="0" w:line="240" w:lineRule="auto"/>
              <w:jc w:val="center"/>
              <w:rPr>
                <w:rFonts w:ascii="Times New Roman" w:hAnsi="Times New Roman"/>
                <w:b/>
                <w:sz w:val="28"/>
                <w:szCs w:val="28"/>
              </w:rPr>
            </w:pPr>
          </w:p>
        </w:tc>
      </w:tr>
    </w:tbl>
    <w:p w:rsidR="004C2FC8" w:rsidRPr="000D6999" w:rsidRDefault="004C2FC8" w:rsidP="000D6999">
      <w:pPr>
        <w:spacing w:after="0" w:line="240" w:lineRule="auto"/>
        <w:ind w:firstLine="141"/>
        <w:rPr>
          <w:sz w:val="24"/>
          <w:szCs w:val="24"/>
        </w:rPr>
      </w:pPr>
    </w:p>
    <w:p w:rsidR="00E52FF9" w:rsidRPr="00E52FF9" w:rsidRDefault="00E52FF9" w:rsidP="00E52FF9">
      <w:pPr>
        <w:rPr>
          <w:rFonts w:ascii="Times New Roman" w:hAnsi="Times New Roman"/>
          <w:b/>
          <w:sz w:val="32"/>
          <w:szCs w:val="32"/>
        </w:rPr>
      </w:pPr>
      <w:r w:rsidRPr="00E52FF9">
        <w:rPr>
          <w:rFonts w:ascii="Times New Roman" w:hAnsi="Times New Roman"/>
          <w:b/>
          <w:sz w:val="32"/>
          <w:szCs w:val="32"/>
        </w:rPr>
        <w:t xml:space="preserve">ПОСТАНОВЛЕНИЕ                                                         </w:t>
      </w:r>
      <w:r w:rsidRPr="00E52FF9">
        <w:rPr>
          <w:rFonts w:ascii="Times New Roman" w:hAnsi="Times New Roman"/>
          <w:b/>
          <w:sz w:val="32"/>
          <w:szCs w:val="32"/>
          <w:lang w:val="de-DE"/>
        </w:rPr>
        <w:t>JÖ</w:t>
      </w:r>
      <w:r w:rsidRPr="00E52FF9">
        <w:rPr>
          <w:rFonts w:ascii="Times New Roman" w:hAnsi="Times New Roman"/>
          <w:b/>
          <w:sz w:val="32"/>
          <w:szCs w:val="32"/>
        </w:rPr>
        <w:t>П</w:t>
      </w:r>
    </w:p>
    <w:p w:rsidR="00E52FF9" w:rsidRPr="00E52FF9" w:rsidRDefault="00E52FF9" w:rsidP="000D6999">
      <w:pPr>
        <w:spacing w:after="0" w:line="240" w:lineRule="auto"/>
        <w:rPr>
          <w:rFonts w:ascii="Times New Roman" w:hAnsi="Times New Roman"/>
          <w:bCs/>
          <w:sz w:val="28"/>
          <w:szCs w:val="28"/>
        </w:rPr>
      </w:pPr>
      <w:r>
        <w:rPr>
          <w:rFonts w:ascii="Times New Roman" w:hAnsi="Times New Roman"/>
          <w:bCs/>
          <w:sz w:val="28"/>
          <w:szCs w:val="28"/>
        </w:rPr>
        <w:t>14.03.2019 года                          с. Усть-Кумир                         №9</w:t>
      </w:r>
    </w:p>
    <w:p w:rsidR="00E52FF9" w:rsidRDefault="00E52FF9" w:rsidP="000D6999">
      <w:pPr>
        <w:spacing w:after="0" w:line="240" w:lineRule="auto"/>
        <w:rPr>
          <w:b/>
          <w:bCs/>
          <w:sz w:val="24"/>
          <w:szCs w:val="24"/>
        </w:rPr>
      </w:pPr>
    </w:p>
    <w:p w:rsidR="00E52FF9" w:rsidRDefault="00E52FF9" w:rsidP="000D6999">
      <w:pPr>
        <w:spacing w:after="0" w:line="240" w:lineRule="auto"/>
        <w:rPr>
          <w:b/>
          <w:bCs/>
          <w:sz w:val="24"/>
          <w:szCs w:val="24"/>
        </w:rPr>
      </w:pPr>
    </w:p>
    <w:p w:rsidR="00E52FF9" w:rsidRPr="002B6074" w:rsidRDefault="00E52FF9" w:rsidP="00E52FF9">
      <w:pPr>
        <w:spacing w:after="0" w:line="240" w:lineRule="auto"/>
        <w:rPr>
          <w:rFonts w:ascii="Times New Roman" w:hAnsi="Times New Roman"/>
          <w:sz w:val="28"/>
          <w:szCs w:val="28"/>
        </w:rPr>
      </w:pPr>
      <w:r w:rsidRPr="002B6074">
        <w:rPr>
          <w:rFonts w:ascii="Times New Roman" w:hAnsi="Times New Roman"/>
          <w:sz w:val="28"/>
          <w:szCs w:val="28"/>
        </w:rPr>
        <w:t>«О внесении изменений в Постановление</w:t>
      </w:r>
    </w:p>
    <w:p w:rsidR="004C2FC8" w:rsidRPr="002B6074" w:rsidRDefault="00E52FF9" w:rsidP="00E52FF9">
      <w:pPr>
        <w:spacing w:after="0" w:line="240" w:lineRule="auto"/>
        <w:rPr>
          <w:rFonts w:ascii="Times New Roman" w:hAnsi="Times New Roman"/>
          <w:b/>
          <w:bCs/>
          <w:sz w:val="28"/>
          <w:szCs w:val="28"/>
        </w:rPr>
      </w:pPr>
      <w:r w:rsidRPr="002B6074">
        <w:rPr>
          <w:rFonts w:ascii="Times New Roman" w:hAnsi="Times New Roman"/>
          <w:sz w:val="28"/>
          <w:szCs w:val="28"/>
        </w:rPr>
        <w:t>№49/2 от 06.10.2015г. «</w:t>
      </w:r>
      <w:r w:rsidR="004C2FC8" w:rsidRPr="002B6074">
        <w:rPr>
          <w:rFonts w:ascii="Times New Roman" w:hAnsi="Times New Roman"/>
          <w:sz w:val="28"/>
          <w:szCs w:val="28"/>
        </w:rPr>
        <w:t>Об утверждении административного</w:t>
      </w:r>
    </w:p>
    <w:p w:rsidR="004C2FC8" w:rsidRPr="002B6074" w:rsidRDefault="004C2FC8" w:rsidP="008B6F7F">
      <w:pPr>
        <w:pStyle w:val="a8"/>
        <w:spacing w:before="0" w:after="0"/>
        <w:outlineLvl w:val="2"/>
        <w:rPr>
          <w:sz w:val="28"/>
          <w:szCs w:val="28"/>
        </w:rPr>
      </w:pPr>
      <w:r w:rsidRPr="002B6074">
        <w:rPr>
          <w:sz w:val="28"/>
          <w:szCs w:val="28"/>
        </w:rPr>
        <w:t xml:space="preserve"> регламента по предоставлению муниципальной </w:t>
      </w:r>
    </w:p>
    <w:p w:rsidR="004C2FC8" w:rsidRPr="002B6074" w:rsidRDefault="004C2FC8" w:rsidP="008B6F7F">
      <w:pPr>
        <w:pStyle w:val="a8"/>
        <w:spacing w:before="0" w:after="0"/>
        <w:outlineLvl w:val="2"/>
        <w:rPr>
          <w:sz w:val="28"/>
          <w:szCs w:val="28"/>
        </w:rPr>
      </w:pPr>
      <w:r w:rsidRPr="002B6074">
        <w:rPr>
          <w:sz w:val="28"/>
          <w:szCs w:val="28"/>
        </w:rPr>
        <w:t>услуги «По даче письменных разъяснений</w:t>
      </w:r>
    </w:p>
    <w:p w:rsidR="004C2FC8" w:rsidRPr="002B6074" w:rsidRDefault="004C2FC8" w:rsidP="008B6F7F">
      <w:pPr>
        <w:pStyle w:val="a8"/>
        <w:spacing w:before="0" w:after="0"/>
        <w:outlineLvl w:val="2"/>
        <w:rPr>
          <w:sz w:val="28"/>
          <w:szCs w:val="28"/>
        </w:rPr>
      </w:pPr>
      <w:r w:rsidRPr="002B6074">
        <w:rPr>
          <w:sz w:val="28"/>
          <w:szCs w:val="28"/>
        </w:rPr>
        <w:t xml:space="preserve"> налогоплательщикам и налоговым агентам </w:t>
      </w:r>
    </w:p>
    <w:p w:rsidR="004C2FC8" w:rsidRPr="002B6074" w:rsidRDefault="004C2FC8" w:rsidP="008B6F7F">
      <w:pPr>
        <w:pStyle w:val="a8"/>
        <w:spacing w:before="0" w:after="0"/>
        <w:outlineLvl w:val="2"/>
        <w:rPr>
          <w:sz w:val="28"/>
          <w:szCs w:val="28"/>
        </w:rPr>
      </w:pPr>
      <w:r w:rsidRPr="002B6074">
        <w:rPr>
          <w:sz w:val="28"/>
          <w:szCs w:val="28"/>
        </w:rPr>
        <w:t xml:space="preserve">по вопросам применения нормативных </w:t>
      </w:r>
    </w:p>
    <w:p w:rsidR="004C2FC8" w:rsidRPr="002B6074" w:rsidRDefault="004C2FC8" w:rsidP="008B6F7F">
      <w:pPr>
        <w:pStyle w:val="a8"/>
        <w:spacing w:before="0" w:after="0"/>
        <w:outlineLvl w:val="2"/>
        <w:rPr>
          <w:sz w:val="28"/>
          <w:szCs w:val="28"/>
        </w:rPr>
      </w:pPr>
      <w:r w:rsidRPr="002B6074">
        <w:rPr>
          <w:sz w:val="28"/>
          <w:szCs w:val="28"/>
        </w:rPr>
        <w:t>правовых актов МО Талицкое сельское</w:t>
      </w:r>
    </w:p>
    <w:p w:rsidR="004C2FC8" w:rsidRPr="002B6074" w:rsidRDefault="004C2FC8" w:rsidP="008B6F7F">
      <w:pPr>
        <w:pStyle w:val="a8"/>
        <w:spacing w:before="0" w:after="0"/>
        <w:outlineLvl w:val="2"/>
        <w:rPr>
          <w:sz w:val="28"/>
          <w:szCs w:val="28"/>
        </w:rPr>
      </w:pPr>
      <w:r w:rsidRPr="002B6074">
        <w:rPr>
          <w:sz w:val="28"/>
          <w:szCs w:val="28"/>
        </w:rPr>
        <w:t xml:space="preserve"> поселение о налогах и сборах»</w:t>
      </w:r>
      <w:r w:rsidR="00E52FF9" w:rsidRPr="002B6074">
        <w:rPr>
          <w:sz w:val="28"/>
          <w:szCs w:val="28"/>
        </w:rPr>
        <w:t>»</w:t>
      </w:r>
    </w:p>
    <w:p w:rsidR="00ED0CE7" w:rsidRPr="002B6074" w:rsidRDefault="00ED0CE7" w:rsidP="00ED0CE7">
      <w:pPr>
        <w:pStyle w:val="a8"/>
        <w:ind w:firstLine="709"/>
        <w:jc w:val="both"/>
        <w:rPr>
          <w:color w:val="000000"/>
          <w:sz w:val="28"/>
          <w:szCs w:val="28"/>
        </w:rPr>
      </w:pPr>
      <w:r w:rsidRPr="002B6074">
        <w:rPr>
          <w:sz w:val="28"/>
          <w:szCs w:val="28"/>
        </w:rPr>
        <w:t>Согласно ч.2 ст.34.2 Налогового кодекса Российской Федерации (часть первая) от 31.07.1998 №146-ФЗ, Федерального закона от 29.12.2017 г. № 479-ФЗ «О внесении изменений в Федеральный закон «Об организации предоставления государственных и муниципальных услуг»,</w:t>
      </w:r>
      <w:r w:rsidRPr="002B6074">
        <w:rPr>
          <w:color w:val="000000"/>
          <w:sz w:val="28"/>
          <w:szCs w:val="28"/>
        </w:rPr>
        <w:t xml:space="preserve"> руководствуясь Уставом муниципального образования </w:t>
      </w:r>
      <w:r w:rsidRPr="002B6074">
        <w:rPr>
          <w:color w:val="000000"/>
          <w:sz w:val="28"/>
          <w:szCs w:val="28"/>
        </w:rPr>
        <w:t>Талицкое</w:t>
      </w:r>
      <w:r w:rsidRPr="002B6074">
        <w:rPr>
          <w:color w:val="000000"/>
          <w:sz w:val="28"/>
          <w:szCs w:val="28"/>
        </w:rPr>
        <w:t xml:space="preserve"> сельское поселение</w:t>
      </w:r>
    </w:p>
    <w:p w:rsidR="004C2FC8" w:rsidRPr="002B6074" w:rsidRDefault="00ED0CE7" w:rsidP="00ED0CE7">
      <w:pPr>
        <w:pStyle w:val="a8"/>
        <w:rPr>
          <w:sz w:val="28"/>
          <w:szCs w:val="28"/>
        </w:rPr>
      </w:pPr>
      <w:r w:rsidRPr="002B6074">
        <w:rPr>
          <w:sz w:val="28"/>
          <w:szCs w:val="28"/>
        </w:rPr>
        <w:t>ПОСТАНОВЛЯЮ</w:t>
      </w:r>
      <w:r w:rsidR="004C2FC8" w:rsidRPr="002B6074">
        <w:rPr>
          <w:sz w:val="28"/>
          <w:szCs w:val="28"/>
        </w:rPr>
        <w:t>:</w:t>
      </w:r>
    </w:p>
    <w:p w:rsidR="004C2FC8" w:rsidRDefault="0016154A" w:rsidP="0016154A">
      <w:pPr>
        <w:pStyle w:val="a8"/>
        <w:numPr>
          <w:ilvl w:val="0"/>
          <w:numId w:val="5"/>
        </w:numPr>
        <w:spacing w:before="0" w:after="0"/>
        <w:ind w:left="0" w:firstLine="0"/>
        <w:jc w:val="both"/>
        <w:rPr>
          <w:sz w:val="28"/>
          <w:szCs w:val="28"/>
        </w:rPr>
      </w:pPr>
      <w:r>
        <w:rPr>
          <w:sz w:val="28"/>
          <w:szCs w:val="28"/>
        </w:rPr>
        <w:t>Внести следующие изменения:</w:t>
      </w:r>
    </w:p>
    <w:p w:rsidR="0016154A" w:rsidRDefault="0016154A" w:rsidP="0016154A">
      <w:pPr>
        <w:pStyle w:val="a8"/>
        <w:numPr>
          <w:ilvl w:val="1"/>
          <w:numId w:val="5"/>
        </w:numPr>
        <w:spacing w:before="0" w:after="0"/>
        <w:ind w:left="0" w:firstLine="284"/>
        <w:rPr>
          <w:sz w:val="28"/>
          <w:szCs w:val="28"/>
        </w:rPr>
      </w:pPr>
      <w:r w:rsidRPr="0016154A">
        <w:rPr>
          <w:sz w:val="28"/>
          <w:szCs w:val="28"/>
        </w:rPr>
        <w:t>Раздел 5 регламента изложить в следующей редакции:</w:t>
      </w:r>
    </w:p>
    <w:p w:rsidR="0016154A" w:rsidRPr="0016154A" w:rsidRDefault="0016154A" w:rsidP="0016154A">
      <w:pPr>
        <w:pStyle w:val="ConsPlusNormal"/>
        <w:jc w:val="center"/>
        <w:rPr>
          <w:rFonts w:ascii="Times New Roman" w:hAnsi="Times New Roman" w:cs="Times New Roman"/>
          <w:b/>
          <w:bCs/>
          <w:sz w:val="28"/>
          <w:szCs w:val="28"/>
        </w:rPr>
      </w:pPr>
      <w:r>
        <w:rPr>
          <w:sz w:val="28"/>
          <w:szCs w:val="28"/>
        </w:rPr>
        <w:t>«</w:t>
      </w:r>
      <w:r w:rsidRPr="0016154A">
        <w:rPr>
          <w:rFonts w:ascii="Times New Roman" w:hAnsi="Times New Roman" w:cs="Times New Roman"/>
          <w:b/>
          <w:sz w:val="28"/>
          <w:szCs w:val="28"/>
        </w:rPr>
        <w:t xml:space="preserve">V. </w:t>
      </w:r>
      <w:r w:rsidRPr="0016154A">
        <w:rPr>
          <w:rFonts w:ascii="Times New Roman" w:hAnsi="Times New Roman" w:cs="Times New Roman"/>
          <w:b/>
          <w:bCs/>
          <w:sz w:val="28"/>
          <w:szCs w:val="28"/>
        </w:rPr>
        <w:t>Предмет досудебного (внесудебного) обжалования</w:t>
      </w:r>
    </w:p>
    <w:p w:rsidR="0016154A" w:rsidRPr="0016154A" w:rsidRDefault="0016154A" w:rsidP="0016154A">
      <w:pPr>
        <w:pStyle w:val="ConsPlusNormal"/>
        <w:jc w:val="center"/>
        <w:rPr>
          <w:rFonts w:ascii="Times New Roman" w:hAnsi="Times New Roman" w:cs="Times New Roman"/>
          <w:b/>
          <w:bCs/>
          <w:sz w:val="28"/>
          <w:szCs w:val="28"/>
        </w:rPr>
      </w:pPr>
      <w:r w:rsidRPr="0016154A">
        <w:rPr>
          <w:rFonts w:ascii="Times New Roman" w:hAnsi="Times New Roman" w:cs="Times New Roman"/>
          <w:b/>
          <w:bCs/>
          <w:sz w:val="28"/>
          <w:szCs w:val="28"/>
        </w:rPr>
        <w:t>заявителем решений и действий (бездействия) органа,</w:t>
      </w:r>
    </w:p>
    <w:p w:rsidR="0016154A" w:rsidRPr="0016154A" w:rsidRDefault="0016154A" w:rsidP="0016154A">
      <w:pPr>
        <w:pStyle w:val="ConsPlusNormal"/>
        <w:jc w:val="center"/>
        <w:rPr>
          <w:rFonts w:ascii="Times New Roman" w:hAnsi="Times New Roman" w:cs="Times New Roman"/>
          <w:b/>
          <w:bCs/>
          <w:sz w:val="28"/>
          <w:szCs w:val="28"/>
        </w:rPr>
      </w:pPr>
      <w:r w:rsidRPr="0016154A">
        <w:rPr>
          <w:rFonts w:ascii="Times New Roman" w:hAnsi="Times New Roman" w:cs="Times New Roman"/>
          <w:b/>
          <w:bCs/>
          <w:sz w:val="28"/>
          <w:szCs w:val="28"/>
        </w:rPr>
        <w:t xml:space="preserve">предоставляющего </w:t>
      </w:r>
      <w:r w:rsidR="00997687">
        <w:rPr>
          <w:rFonts w:ascii="Times New Roman" w:hAnsi="Times New Roman" w:cs="Times New Roman"/>
          <w:b/>
          <w:bCs/>
          <w:sz w:val="28"/>
          <w:szCs w:val="28"/>
        </w:rPr>
        <w:t xml:space="preserve">государственную и </w:t>
      </w:r>
      <w:r>
        <w:rPr>
          <w:rFonts w:ascii="Times New Roman" w:hAnsi="Times New Roman" w:cs="Times New Roman"/>
          <w:b/>
          <w:bCs/>
          <w:sz w:val="28"/>
          <w:szCs w:val="28"/>
        </w:rPr>
        <w:t>муниципальную</w:t>
      </w:r>
      <w:r w:rsidRPr="0016154A">
        <w:rPr>
          <w:rFonts w:ascii="Times New Roman" w:hAnsi="Times New Roman" w:cs="Times New Roman"/>
          <w:b/>
          <w:bCs/>
          <w:sz w:val="28"/>
          <w:szCs w:val="28"/>
        </w:rPr>
        <w:t xml:space="preserve"> услугу</w:t>
      </w:r>
    </w:p>
    <w:p w:rsidR="0016154A" w:rsidRPr="0016154A" w:rsidRDefault="0016154A" w:rsidP="0016154A">
      <w:pPr>
        <w:pStyle w:val="ConsPlusNormal"/>
        <w:jc w:val="both"/>
        <w:rPr>
          <w:rFonts w:ascii="Times New Roman" w:hAnsi="Times New Roman" w:cs="Times New Roman"/>
          <w:sz w:val="28"/>
          <w:szCs w:val="28"/>
        </w:rPr>
      </w:pPr>
    </w:p>
    <w:p w:rsidR="0016154A" w:rsidRPr="0016154A" w:rsidRDefault="0016154A" w:rsidP="0016154A">
      <w:pPr>
        <w:pStyle w:val="ConsPlusNormal"/>
        <w:ind w:firstLine="0"/>
        <w:jc w:val="both"/>
        <w:rPr>
          <w:rFonts w:ascii="Times New Roman" w:hAnsi="Times New Roman" w:cs="Times New Roman"/>
          <w:b/>
          <w:sz w:val="28"/>
          <w:szCs w:val="28"/>
        </w:rPr>
      </w:pPr>
      <w:r w:rsidRPr="0016154A">
        <w:rPr>
          <w:rFonts w:ascii="Times New Roman" w:hAnsi="Times New Roman" w:cs="Times New Roman"/>
          <w:sz w:val="28"/>
          <w:szCs w:val="28"/>
        </w:rPr>
        <w:t xml:space="preserve">          </w:t>
      </w:r>
      <w:r w:rsidRPr="0016154A">
        <w:rPr>
          <w:rFonts w:ascii="Times New Roman" w:hAnsi="Times New Roman" w:cs="Times New Roman"/>
          <w:b/>
          <w:sz w:val="28"/>
          <w:szCs w:val="28"/>
        </w:rPr>
        <w:t>60. Заявитель может обратиться с жалобой в том числе в следующих случаях:</w:t>
      </w:r>
    </w:p>
    <w:p w:rsidR="0016154A" w:rsidRPr="0016154A" w:rsidRDefault="0016154A" w:rsidP="0016154A">
      <w:pPr>
        <w:pStyle w:val="ConsPlusNormal"/>
        <w:ind w:firstLine="0"/>
        <w:jc w:val="both"/>
        <w:rPr>
          <w:rFonts w:ascii="Times New Roman" w:hAnsi="Times New Roman" w:cs="Times New Roman"/>
          <w:sz w:val="28"/>
          <w:szCs w:val="28"/>
        </w:rPr>
      </w:pPr>
      <w:r w:rsidRPr="0016154A">
        <w:rPr>
          <w:rFonts w:ascii="Times New Roman" w:hAnsi="Times New Roman" w:cs="Times New Roman"/>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15.1 210-ФЗ;</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Алтай, муниципальными </w:t>
      </w:r>
      <w:r w:rsidRPr="0016154A">
        <w:rPr>
          <w:rFonts w:ascii="Times New Roman" w:hAnsi="Times New Roman" w:cs="Times New Roman"/>
          <w:sz w:val="28"/>
          <w:szCs w:val="28"/>
        </w:rPr>
        <w:lastRenderedPageBreak/>
        <w:t>правовыми актами сельского поселения для предоставления государственной или муниципальной услуги;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4)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сельского поселения. </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5)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 сельского поселения;</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6)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предусмотренных частью 1.1 статьи 16 210-ФЗ,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7)  нарушение срока или порядка выдачи документов по результатам предоставления государственной или муниципальной услуги;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8)</w:t>
      </w:r>
      <w:r w:rsidR="00C92B9D">
        <w:rPr>
          <w:rFonts w:ascii="Times New Roman" w:hAnsi="Times New Roman" w:cs="Times New Roman"/>
          <w:sz w:val="28"/>
          <w:szCs w:val="28"/>
        </w:rPr>
        <w:t xml:space="preserve"> </w:t>
      </w:r>
      <w:r w:rsidRPr="0016154A">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7 210-ФЗ. </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b/>
          <w:bCs/>
          <w:sz w:val="28"/>
          <w:szCs w:val="28"/>
        </w:rPr>
        <w:t>61. Общие требования к порядку подачи и рассмотрения жалобы.</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w:t>
      </w:r>
      <w:r w:rsidRPr="0016154A">
        <w:rPr>
          <w:rFonts w:ascii="Times New Roman" w:hAnsi="Times New Roman" w:cs="Times New Roman"/>
          <w:sz w:val="28"/>
          <w:szCs w:val="28"/>
        </w:rPr>
        <w:lastRenderedPageBreak/>
        <w:t xml:space="preserve">муниципальную услугу. </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16 210-ФЗ, и их работников, устанавливается Правительством Российской Федерации.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11.1 210-ФЗ и настоящей статьи не применяются.</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6) Жалоба должна содержать:</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его руководителя и (или) работника, организаций, предусмотренных частью 1.1 статьи 16 210-ФЗ, решения и действия (бездействие) которых обжалуются;</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фамилию, имя, отчество (последнее -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 доводы, на основании которых заявитель не согласен с решением и </w:t>
      </w:r>
      <w:r w:rsidRPr="0016154A">
        <w:rPr>
          <w:rFonts w:ascii="Times New Roman" w:hAnsi="Times New Roman" w:cs="Times New Roman"/>
          <w:sz w:val="28"/>
          <w:szCs w:val="28"/>
        </w:rPr>
        <w:lastRenderedPageBreak/>
        <w:t>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16 210-ФЗ, их работников. Заявителем могут быть представлены документы (при наличии), подтверждающие доводы заявителя, либо их копии.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7) Жалоба, поступившая в орган, предоставляющий государственную услугу,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8) По результатам рассмотрения жалобы принимается одно из следующих решений:</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в удовлетворении жалобы отказывается.</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9)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6154A" w:rsidRPr="0016154A"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6154A" w:rsidRPr="002B6074" w:rsidRDefault="0016154A" w:rsidP="0016154A">
      <w:pPr>
        <w:pStyle w:val="ConsPlusNormal"/>
        <w:jc w:val="both"/>
        <w:rPr>
          <w:rFonts w:ascii="Times New Roman" w:hAnsi="Times New Roman" w:cs="Times New Roman"/>
          <w:sz w:val="28"/>
          <w:szCs w:val="28"/>
        </w:rPr>
      </w:pPr>
      <w:r w:rsidRPr="0016154A">
        <w:rPr>
          <w:rFonts w:ascii="Times New Roman" w:hAnsi="Times New Roman" w:cs="Times New Roman"/>
          <w:sz w:val="28"/>
          <w:szCs w:val="28"/>
        </w:rPr>
        <w:t xml:space="preserve">10) </w:t>
      </w:r>
      <w:proofErr w:type="gramStart"/>
      <w:r w:rsidRPr="0016154A">
        <w:rPr>
          <w:rFonts w:ascii="Times New Roman" w:hAnsi="Times New Roman" w:cs="Times New Roman"/>
          <w:sz w:val="28"/>
          <w:szCs w:val="28"/>
        </w:rPr>
        <w:t>В</w:t>
      </w:r>
      <w:proofErr w:type="gramEnd"/>
      <w:r w:rsidRPr="0016154A">
        <w:rPr>
          <w:rFonts w:ascii="Times New Roman" w:hAnsi="Times New Roman" w:cs="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r>
        <w:rPr>
          <w:rFonts w:ascii="Times New Roman" w:hAnsi="Times New Roman" w:cs="Times New Roman"/>
          <w:sz w:val="28"/>
          <w:szCs w:val="28"/>
        </w:rPr>
        <w:t>»</w:t>
      </w:r>
    </w:p>
    <w:p w:rsidR="00E15866" w:rsidRPr="00E15866" w:rsidRDefault="004C2FC8" w:rsidP="00E15866">
      <w:pPr>
        <w:shd w:val="clear" w:color="auto" w:fill="FFFFFF"/>
        <w:autoSpaceDE w:val="0"/>
        <w:autoSpaceDN w:val="0"/>
        <w:adjustRightInd w:val="0"/>
        <w:spacing w:after="0" w:line="240" w:lineRule="auto"/>
        <w:jc w:val="both"/>
        <w:outlineLvl w:val="0"/>
        <w:rPr>
          <w:rFonts w:ascii="Times New Roman" w:hAnsi="Times New Roman"/>
          <w:sz w:val="28"/>
          <w:szCs w:val="28"/>
        </w:rPr>
      </w:pPr>
      <w:r w:rsidRPr="002B6074">
        <w:rPr>
          <w:rFonts w:ascii="Times New Roman" w:hAnsi="Times New Roman"/>
          <w:sz w:val="28"/>
          <w:szCs w:val="28"/>
        </w:rPr>
        <w:lastRenderedPageBreak/>
        <w:t xml:space="preserve">3. </w:t>
      </w:r>
      <w:r w:rsidR="00E15866" w:rsidRPr="00E15866">
        <w:rPr>
          <w:rFonts w:ascii="Times New Roman" w:hAnsi="Times New Roman"/>
          <w:sz w:val="28"/>
          <w:szCs w:val="28"/>
        </w:rPr>
        <w:t>Настоящее Постановление, вступает в силу со дня его официального обнародования в порядке ч.7 ст. 49 Устава МО «Талицкое сельское поселение».</w:t>
      </w:r>
    </w:p>
    <w:p w:rsidR="004C2FC8" w:rsidRPr="002B6074" w:rsidRDefault="004C2FC8" w:rsidP="00E15866">
      <w:pPr>
        <w:pStyle w:val="a8"/>
        <w:jc w:val="both"/>
        <w:rPr>
          <w:sz w:val="28"/>
          <w:szCs w:val="28"/>
        </w:rPr>
      </w:pPr>
      <w:r w:rsidRPr="002B6074">
        <w:rPr>
          <w:sz w:val="28"/>
          <w:szCs w:val="28"/>
        </w:rPr>
        <w:t>4. Контроль за исполнением настоящего Постановления оставляю за собой.</w:t>
      </w:r>
    </w:p>
    <w:p w:rsidR="004C2FC8" w:rsidRPr="002B6074" w:rsidRDefault="004C2FC8" w:rsidP="00FD3177">
      <w:pPr>
        <w:pStyle w:val="a8"/>
        <w:spacing w:before="0" w:after="0"/>
        <w:jc w:val="both"/>
        <w:rPr>
          <w:i/>
          <w:iCs/>
          <w:sz w:val="28"/>
          <w:szCs w:val="28"/>
        </w:rPr>
      </w:pPr>
    </w:p>
    <w:p w:rsidR="004C2FC8" w:rsidRPr="002B6074" w:rsidRDefault="004C2FC8" w:rsidP="00FD3177">
      <w:pPr>
        <w:pStyle w:val="a8"/>
        <w:spacing w:before="0" w:after="0"/>
        <w:jc w:val="both"/>
        <w:rPr>
          <w:sz w:val="28"/>
          <w:szCs w:val="28"/>
        </w:rPr>
      </w:pPr>
      <w:r w:rsidRPr="002B6074">
        <w:rPr>
          <w:sz w:val="28"/>
          <w:szCs w:val="28"/>
        </w:rPr>
        <w:t>Глава муниципального образования</w:t>
      </w:r>
    </w:p>
    <w:p w:rsidR="004C2FC8" w:rsidRPr="002B6074" w:rsidRDefault="00E15866" w:rsidP="00FD3177">
      <w:pPr>
        <w:pStyle w:val="a8"/>
        <w:spacing w:before="0" w:after="0"/>
        <w:jc w:val="both"/>
        <w:rPr>
          <w:sz w:val="28"/>
          <w:szCs w:val="28"/>
        </w:rPr>
      </w:pPr>
      <w:r w:rsidRPr="002B6074">
        <w:rPr>
          <w:sz w:val="28"/>
          <w:szCs w:val="28"/>
        </w:rPr>
        <w:t>Талицкое сельское</w:t>
      </w:r>
      <w:r w:rsidR="004C2FC8" w:rsidRPr="002B6074">
        <w:rPr>
          <w:sz w:val="28"/>
          <w:szCs w:val="28"/>
        </w:rPr>
        <w:t xml:space="preserve"> поселение                                                          </w:t>
      </w:r>
      <w:r>
        <w:rPr>
          <w:sz w:val="28"/>
          <w:szCs w:val="28"/>
        </w:rPr>
        <w:t>К.А. Кошкаров</w:t>
      </w:r>
    </w:p>
    <w:p w:rsidR="004C2FC8" w:rsidRPr="002B6074" w:rsidRDefault="004C2FC8" w:rsidP="00FD3177">
      <w:pPr>
        <w:pStyle w:val="a8"/>
        <w:spacing w:before="0" w:after="0"/>
        <w:jc w:val="both"/>
        <w:rPr>
          <w:sz w:val="28"/>
          <w:szCs w:val="28"/>
        </w:rPr>
      </w:pPr>
    </w:p>
    <w:p w:rsidR="004C2FC8" w:rsidRPr="002B6074" w:rsidRDefault="004C2FC8" w:rsidP="00FD3177">
      <w:pPr>
        <w:pStyle w:val="a8"/>
        <w:spacing w:before="0" w:after="0"/>
        <w:jc w:val="both"/>
        <w:rPr>
          <w:sz w:val="28"/>
          <w:szCs w:val="28"/>
        </w:rPr>
      </w:pPr>
    </w:p>
    <w:p w:rsidR="004C2FC8" w:rsidRPr="002B6074" w:rsidRDefault="004C2FC8" w:rsidP="00FD3177">
      <w:pPr>
        <w:pStyle w:val="a8"/>
        <w:spacing w:before="0" w:after="0"/>
        <w:jc w:val="both"/>
        <w:rPr>
          <w:sz w:val="28"/>
          <w:szCs w:val="28"/>
        </w:rPr>
      </w:pPr>
    </w:p>
    <w:p w:rsidR="004C2FC8" w:rsidRPr="002B6074" w:rsidRDefault="004C2FC8" w:rsidP="00FD3177">
      <w:pPr>
        <w:pStyle w:val="a8"/>
        <w:spacing w:before="0" w:after="0"/>
        <w:jc w:val="both"/>
        <w:rPr>
          <w:sz w:val="28"/>
          <w:szCs w:val="28"/>
        </w:rPr>
      </w:pPr>
    </w:p>
    <w:p w:rsidR="00D07AEF" w:rsidRPr="002B6074" w:rsidRDefault="00D07AEF" w:rsidP="001C3CD3">
      <w:pPr>
        <w:pStyle w:val="ConsPlusNormal"/>
        <w:jc w:val="right"/>
        <w:rPr>
          <w:rFonts w:ascii="Times New Roman" w:hAnsi="Times New Roman" w:cs="Times New Roman"/>
          <w:sz w:val="28"/>
          <w:szCs w:val="28"/>
        </w:rPr>
      </w:pPr>
    </w:p>
    <w:p w:rsidR="00D07AEF" w:rsidRPr="002B6074" w:rsidRDefault="00D07AEF" w:rsidP="001C3CD3">
      <w:pPr>
        <w:pStyle w:val="ConsPlusNormal"/>
        <w:jc w:val="right"/>
        <w:rPr>
          <w:rFonts w:ascii="Times New Roman" w:hAnsi="Times New Roman" w:cs="Times New Roman"/>
          <w:sz w:val="28"/>
          <w:szCs w:val="28"/>
        </w:rPr>
      </w:pPr>
    </w:p>
    <w:p w:rsidR="00D07AEF" w:rsidRPr="002B6074" w:rsidRDefault="00D07AEF" w:rsidP="001C3CD3">
      <w:pPr>
        <w:pStyle w:val="ConsPlusNormal"/>
        <w:jc w:val="right"/>
        <w:rPr>
          <w:rFonts w:ascii="Times New Roman" w:hAnsi="Times New Roman" w:cs="Times New Roman"/>
          <w:sz w:val="28"/>
          <w:szCs w:val="28"/>
        </w:rPr>
      </w:pPr>
    </w:p>
    <w:p w:rsidR="00D07AEF" w:rsidRPr="002B6074" w:rsidRDefault="00D07AEF" w:rsidP="001C3CD3">
      <w:pPr>
        <w:pStyle w:val="ConsPlusNormal"/>
        <w:jc w:val="right"/>
        <w:rPr>
          <w:rFonts w:ascii="Times New Roman" w:hAnsi="Times New Roman" w:cs="Times New Roman"/>
          <w:sz w:val="28"/>
          <w:szCs w:val="28"/>
        </w:rPr>
      </w:pPr>
    </w:p>
    <w:p w:rsidR="00D07AEF" w:rsidRPr="002B6074" w:rsidRDefault="00D07AEF" w:rsidP="001C3CD3">
      <w:pPr>
        <w:pStyle w:val="ConsPlusNormal"/>
        <w:jc w:val="right"/>
        <w:rPr>
          <w:rFonts w:ascii="Times New Roman" w:hAnsi="Times New Roman" w:cs="Times New Roman"/>
          <w:sz w:val="28"/>
          <w:szCs w:val="28"/>
        </w:rPr>
      </w:pPr>
    </w:p>
    <w:p w:rsidR="00D07AEF" w:rsidRPr="002B6074" w:rsidRDefault="00D07AEF" w:rsidP="001C3CD3">
      <w:pPr>
        <w:pStyle w:val="ConsPlusNormal"/>
        <w:jc w:val="right"/>
        <w:rPr>
          <w:rFonts w:ascii="Times New Roman" w:hAnsi="Times New Roman" w:cs="Times New Roman"/>
          <w:sz w:val="28"/>
          <w:szCs w:val="28"/>
        </w:rPr>
      </w:pPr>
    </w:p>
    <w:p w:rsidR="00D07AEF" w:rsidRPr="002B6074" w:rsidRDefault="00D07AEF"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E15866" w:rsidRDefault="00E15866" w:rsidP="002B6074">
      <w:pPr>
        <w:pStyle w:val="ConsPlusNormal"/>
        <w:jc w:val="both"/>
        <w:rPr>
          <w:rFonts w:ascii="Times New Roman" w:hAnsi="Times New Roman" w:cs="Times New Roman"/>
          <w:sz w:val="28"/>
          <w:szCs w:val="28"/>
        </w:rPr>
      </w:pPr>
    </w:p>
    <w:p w:rsidR="004C2FC8" w:rsidRPr="002B6074" w:rsidRDefault="004C2FC8" w:rsidP="00E15866">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lastRenderedPageBreak/>
        <w:t>Утвержден</w:t>
      </w:r>
    </w:p>
    <w:p w:rsidR="004C2FC8" w:rsidRPr="002B6074" w:rsidRDefault="004C2FC8" w:rsidP="00E15866">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Постановлением</w:t>
      </w:r>
    </w:p>
    <w:p w:rsidR="004C2FC8" w:rsidRPr="002B6074" w:rsidRDefault="004C2FC8" w:rsidP="00E15866">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Главы администрации</w:t>
      </w:r>
    </w:p>
    <w:p w:rsidR="004C2FC8" w:rsidRPr="002B6074" w:rsidRDefault="004C2FC8" w:rsidP="00E15866">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МО Талицкое сельское поселение</w:t>
      </w:r>
    </w:p>
    <w:p w:rsidR="004C2FC8" w:rsidRPr="002B6074" w:rsidRDefault="004C2FC8" w:rsidP="00E15866">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от 06.10. 2015 г. N 49.2</w:t>
      </w:r>
    </w:p>
    <w:p w:rsidR="004C2FC8" w:rsidRPr="002B6074" w:rsidRDefault="004C2FC8" w:rsidP="002B6074">
      <w:pPr>
        <w:pStyle w:val="a8"/>
        <w:spacing w:before="0" w:after="0"/>
        <w:jc w:val="both"/>
        <w:rPr>
          <w:sz w:val="28"/>
          <w:szCs w:val="28"/>
        </w:rPr>
      </w:pPr>
    </w:p>
    <w:p w:rsidR="004C2FC8" w:rsidRPr="002B6074" w:rsidRDefault="004C2FC8" w:rsidP="00E15866">
      <w:pPr>
        <w:pStyle w:val="a8"/>
        <w:spacing w:before="0" w:after="0"/>
        <w:jc w:val="center"/>
        <w:outlineLvl w:val="2"/>
        <w:rPr>
          <w:b/>
          <w:bCs/>
          <w:sz w:val="28"/>
          <w:szCs w:val="28"/>
        </w:rPr>
      </w:pPr>
      <w:r w:rsidRPr="002B6074">
        <w:rPr>
          <w:b/>
          <w:bCs/>
          <w:sz w:val="28"/>
          <w:szCs w:val="28"/>
        </w:rPr>
        <w:t>АДМИНИСТРАТИВНЫЙ РЕГЛАМЕНТ</w:t>
      </w:r>
      <w:r w:rsidRPr="002B6074">
        <w:rPr>
          <w:b/>
          <w:bCs/>
          <w:sz w:val="28"/>
          <w:szCs w:val="28"/>
        </w:rPr>
        <w:br/>
      </w:r>
      <w:bookmarkStart w:id="0" w:name="l3"/>
      <w:bookmarkEnd w:id="0"/>
      <w:r w:rsidRPr="002B6074">
        <w:rPr>
          <w:b/>
          <w:bCs/>
          <w:sz w:val="28"/>
          <w:szCs w:val="28"/>
        </w:rPr>
        <w:t>по предоставлению муниципальной услуги по даче письменных разъяснений налогоплательщикам и налоговым агентам по вопросам применения нормативных правовых актов МО Талицкое сельское поселение о налогах и сборах</w:t>
      </w:r>
    </w:p>
    <w:p w:rsidR="004C2FC8" w:rsidRPr="002B6074" w:rsidRDefault="004C2FC8" w:rsidP="002B6074">
      <w:pPr>
        <w:pStyle w:val="ConsPlusNormal"/>
        <w:jc w:val="both"/>
        <w:rPr>
          <w:rFonts w:ascii="Times New Roman" w:hAnsi="Times New Roman" w:cs="Times New Roman"/>
          <w:sz w:val="28"/>
          <w:szCs w:val="28"/>
        </w:rPr>
      </w:pPr>
    </w:p>
    <w:p w:rsidR="004C2FC8" w:rsidRPr="002050B9" w:rsidRDefault="004C2FC8" w:rsidP="002050B9">
      <w:pPr>
        <w:pStyle w:val="ConsPlusNormal"/>
        <w:jc w:val="center"/>
        <w:rPr>
          <w:rFonts w:ascii="Times New Roman" w:hAnsi="Times New Roman" w:cs="Times New Roman"/>
          <w:b/>
          <w:sz w:val="28"/>
          <w:szCs w:val="28"/>
        </w:rPr>
      </w:pPr>
      <w:r w:rsidRPr="002050B9">
        <w:rPr>
          <w:rFonts w:ascii="Times New Roman" w:hAnsi="Times New Roman" w:cs="Times New Roman"/>
          <w:b/>
          <w:sz w:val="28"/>
          <w:szCs w:val="28"/>
        </w:rPr>
        <w:t>I. Общие положения</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050B9">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 Предмет регулирования</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Административный регламент предоставления Муниципальным образование Талицкое сельское поселение Республики Алтай муниципальной услуги по даче письменных разъяснений налогоплательщикам и налоговым агентам по вопросам применения законодательства Республики Алтай о налогах и сборах (далее - Административный регламент) разработан в целях повышения качества предоставления муниципальной услуги по даче письменных разъяснений налогоплательщикам и налоговым агентам по вопросам применения законодательства Республики Алтай о налогах и сборах (далее - государственная услуга) и устанавливает порядок и стандарт исполнения муниципальной услуги, состав, последовательность и сроки исполнения административных процедур при исполнении Муниципальным образованием Талицкое сельское поселение (далее – администрация ) муниципальной услуги, требования к порядку их исполнения, формы контроля за исполнением Административного регламента, а также досудебный (внесудебный) порядок обжалования решений и действий (бездействия) государственных гражданских служащих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Положения Административного регламента распространяются на индивидуальные и коллективные запросы налогоплательщиков и налоговых агентов (далее - запрос), поступившие в письменной форме или в форме электронного документа, кроме обращений, рассмотрение которых регулируется соответствующими законодательными и иными нормативными правовыми актами.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050B9">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2. Круг заявителей</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Заявителями, которым предоставляется государственная услуга, являются налогоплательщики - физические и юридические лица либо их уполномоченные представители и налоговые агенты (далее - заявители).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050B9">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3. Требования к порядку информирования заявителей</w:t>
      </w:r>
      <w:r w:rsidR="002050B9">
        <w:rPr>
          <w:rFonts w:ascii="Times New Roman" w:hAnsi="Times New Roman" w:cs="Times New Roman"/>
          <w:sz w:val="28"/>
          <w:szCs w:val="28"/>
        </w:rPr>
        <w:t xml:space="preserve"> </w:t>
      </w:r>
      <w:r w:rsidRPr="002B6074">
        <w:rPr>
          <w:rFonts w:ascii="Times New Roman" w:hAnsi="Times New Roman" w:cs="Times New Roman"/>
          <w:sz w:val="28"/>
          <w:szCs w:val="28"/>
        </w:rPr>
        <w:t>о предоставлении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050B9">
      <w:pPr>
        <w:pStyle w:val="ConsPlusNormal"/>
        <w:ind w:firstLine="0"/>
        <w:jc w:val="both"/>
        <w:rPr>
          <w:rFonts w:ascii="Times New Roman" w:hAnsi="Times New Roman" w:cs="Times New Roman"/>
          <w:sz w:val="28"/>
          <w:szCs w:val="28"/>
        </w:rPr>
      </w:pPr>
      <w:bookmarkStart w:id="1" w:name="P54"/>
      <w:bookmarkEnd w:id="1"/>
      <w:r w:rsidRPr="002B6074">
        <w:rPr>
          <w:rFonts w:ascii="Times New Roman" w:hAnsi="Times New Roman" w:cs="Times New Roman"/>
          <w:sz w:val="28"/>
          <w:szCs w:val="28"/>
        </w:rPr>
        <w:t>4. Место нахождения и почтовый адрес администрации: 649458, с. Усть-Кумир, ул. Зеленая, д. 27.</w:t>
      </w:r>
    </w:p>
    <w:p w:rsidR="004C2FC8" w:rsidRPr="002B6074" w:rsidRDefault="004C2FC8" w:rsidP="002050B9">
      <w:pPr>
        <w:pStyle w:val="ConsPlusNormal"/>
        <w:ind w:firstLine="0"/>
        <w:jc w:val="both"/>
        <w:rPr>
          <w:rFonts w:ascii="Times New Roman" w:hAnsi="Times New Roman" w:cs="Times New Roman"/>
          <w:sz w:val="28"/>
          <w:szCs w:val="28"/>
        </w:rPr>
      </w:pPr>
      <w:bookmarkStart w:id="2" w:name="P55"/>
      <w:bookmarkEnd w:id="2"/>
      <w:r w:rsidRPr="002B6074">
        <w:rPr>
          <w:rFonts w:ascii="Times New Roman" w:hAnsi="Times New Roman" w:cs="Times New Roman"/>
          <w:sz w:val="28"/>
          <w:szCs w:val="28"/>
        </w:rPr>
        <w:t>5. График (режим) работы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Понедельник - четверг: 9.00 - 13.00, 14.00 - 17.00.</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Пятница и предпраздничные дни: 9.00 - 13.00, 14.00 - 16.00.</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Время перерыва работы специалистов, осуществляющих прием документов от заявителей: с 13.00 до 14.00.</w:t>
      </w:r>
    </w:p>
    <w:p w:rsidR="004C2FC8" w:rsidRPr="002B6074" w:rsidRDefault="004C2FC8" w:rsidP="002050B9">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6. Письменные запросы:</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1) направляются в администрацию  по адресу, указанному в </w:t>
      </w:r>
      <w:hyperlink w:anchor="P54" w:history="1">
        <w:r w:rsidRPr="002B6074">
          <w:rPr>
            <w:rFonts w:ascii="Times New Roman" w:hAnsi="Times New Roman" w:cs="Times New Roman"/>
            <w:color w:val="0000FF"/>
            <w:sz w:val="28"/>
            <w:szCs w:val="28"/>
          </w:rPr>
          <w:t>пункте 4</w:t>
        </w:r>
      </w:hyperlink>
      <w:r w:rsidRPr="002B6074">
        <w:rPr>
          <w:rFonts w:ascii="Times New Roman" w:hAnsi="Times New Roman" w:cs="Times New Roman"/>
          <w:sz w:val="28"/>
          <w:szCs w:val="28"/>
        </w:rPr>
        <w:t xml:space="preserve"> Административного регламента;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 принимаются должностными лицами администрации в кабинете специалисты по графику, указанному в </w:t>
      </w:r>
      <w:hyperlink w:anchor="P55" w:history="1">
        <w:r w:rsidRPr="002B6074">
          <w:rPr>
            <w:rFonts w:ascii="Times New Roman" w:hAnsi="Times New Roman" w:cs="Times New Roman"/>
            <w:color w:val="0000FF"/>
            <w:sz w:val="28"/>
            <w:szCs w:val="28"/>
          </w:rPr>
          <w:t>пункте 5</w:t>
        </w:r>
      </w:hyperlink>
      <w:r w:rsidRPr="002B6074">
        <w:rPr>
          <w:rFonts w:ascii="Times New Roman" w:hAnsi="Times New Roman" w:cs="Times New Roman"/>
          <w:sz w:val="28"/>
          <w:szCs w:val="28"/>
        </w:rPr>
        <w:t xml:space="preserve"> Административного регламента.</w:t>
      </w: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7. Факсимильные обращения направляются по номеру (38847) 26-4-19.</w:t>
      </w: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 xml:space="preserve">8. Запросы в электронной форме направляются в администрацию путем заполнения в установленном порядке специальной формы в информационно-телекоммуникационной сети "Интернет" </w:t>
      </w:r>
      <w:proofErr w:type="spellStart"/>
      <w:r w:rsidRPr="002B6074">
        <w:rPr>
          <w:rFonts w:ascii="Times New Roman" w:hAnsi="Times New Roman" w:cs="Times New Roman"/>
          <w:sz w:val="28"/>
          <w:szCs w:val="28"/>
          <w:lang w:val="en-US"/>
        </w:rPr>
        <w:t>talica</w:t>
      </w:r>
      <w:proofErr w:type="spellEnd"/>
      <w:r w:rsidRPr="002B6074">
        <w:rPr>
          <w:rFonts w:ascii="Times New Roman" w:hAnsi="Times New Roman" w:cs="Times New Roman"/>
          <w:sz w:val="28"/>
          <w:szCs w:val="28"/>
        </w:rPr>
        <w:t>.2012@</w:t>
      </w:r>
      <w:r w:rsidRPr="002B6074">
        <w:rPr>
          <w:rFonts w:ascii="Times New Roman" w:hAnsi="Times New Roman" w:cs="Times New Roman"/>
          <w:sz w:val="28"/>
          <w:szCs w:val="28"/>
          <w:lang w:val="en-US"/>
        </w:rPr>
        <w:t>mail</w:t>
      </w:r>
      <w:r w:rsidRPr="002B6074">
        <w:rPr>
          <w:rFonts w:ascii="Times New Roman" w:hAnsi="Times New Roman" w:cs="Times New Roman"/>
          <w:sz w:val="28"/>
          <w:szCs w:val="28"/>
        </w:rPr>
        <w:t>.</w:t>
      </w:r>
      <w:proofErr w:type="spellStart"/>
      <w:r w:rsidRPr="002B6074">
        <w:rPr>
          <w:rFonts w:ascii="Times New Roman" w:hAnsi="Times New Roman" w:cs="Times New Roman"/>
          <w:sz w:val="28"/>
          <w:szCs w:val="28"/>
        </w:rPr>
        <w:t>ru</w:t>
      </w:r>
      <w:proofErr w:type="spellEnd"/>
      <w:r w:rsidRPr="002B6074">
        <w:rPr>
          <w:rFonts w:ascii="Times New Roman" w:hAnsi="Times New Roman" w:cs="Times New Roman"/>
          <w:sz w:val="28"/>
          <w:szCs w:val="28"/>
        </w:rPr>
        <w:t xml:space="preserve"> (далее – электронная почта администрации). </w:t>
      </w: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9. Информация о месте нахождения администрации, графике работы, номерах факса и телефонов для справок о предоставлении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www.gosuslugi.ru (далее - Единый портал), в многофункциональном центре предоставления государственных и муниципальных услуг (далее - многофункциональный центр), на сайте администрации и на информационном стенде у входа в помещение приемной администрации.</w:t>
      </w: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10. Информирование о предоставлении государственной услуги осуществляется по контактным телефонам: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(38847) 26-4-19 – приемная администрации (предоставляет информацию о месте нахождения и графике работы администрации, по организационным вопросам, о телефонах и должностных лиц);</w:t>
      </w:r>
    </w:p>
    <w:p w:rsidR="004C2FC8" w:rsidRPr="002B6074" w:rsidRDefault="004C2FC8" w:rsidP="00EA619F">
      <w:pPr>
        <w:pStyle w:val="ConsPlusNormal"/>
        <w:ind w:firstLine="0"/>
        <w:jc w:val="both"/>
        <w:rPr>
          <w:rFonts w:ascii="Times New Roman" w:hAnsi="Times New Roman" w:cs="Times New Roman"/>
          <w:sz w:val="28"/>
          <w:szCs w:val="28"/>
        </w:rPr>
      </w:pPr>
      <w:bookmarkStart w:id="3" w:name="P68"/>
      <w:bookmarkEnd w:id="3"/>
      <w:r w:rsidRPr="002B6074">
        <w:rPr>
          <w:rFonts w:ascii="Times New Roman" w:hAnsi="Times New Roman" w:cs="Times New Roman"/>
          <w:sz w:val="28"/>
          <w:szCs w:val="28"/>
        </w:rPr>
        <w:t>11. Ответственным за подготовку письменных разъяснений законодательства Республики Алтай о налогах и сборах, является администрация (далее - исполнитель), расположенная в здании администрации сельского поселения телефон: (38847) 26-4-19.</w:t>
      </w: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12. Порядок получения заявителями информации по вопросам предоставления государственной услуги: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1) заявитель, с учетом графика работы администрации, с момента поступления запроса о даче письменного разъяснения по вопросам применения законодательства Республики Алтай о налогах и сборах в администрацию, имеет право на получение информации о ходе рассмотрения запроса по телефону исполнителя, указанному в </w:t>
      </w:r>
      <w:hyperlink w:anchor="P68" w:history="1">
        <w:r w:rsidRPr="002B6074">
          <w:rPr>
            <w:rFonts w:ascii="Times New Roman" w:hAnsi="Times New Roman" w:cs="Times New Roman"/>
            <w:color w:val="0000FF"/>
            <w:sz w:val="28"/>
            <w:szCs w:val="28"/>
          </w:rPr>
          <w:t>пункте 11</w:t>
        </w:r>
      </w:hyperlink>
      <w:r w:rsidRPr="002B6074">
        <w:rPr>
          <w:rFonts w:ascii="Times New Roman" w:hAnsi="Times New Roman" w:cs="Times New Roman"/>
          <w:sz w:val="28"/>
          <w:szCs w:val="28"/>
        </w:rPr>
        <w:t xml:space="preserve"> настоящего Административного регламента;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по телефону предоставляется следующая информация:</w:t>
      </w:r>
    </w:p>
    <w:p w:rsidR="004C2FC8" w:rsidRPr="002B6074" w:rsidRDefault="004C2FC8" w:rsidP="002B6074">
      <w:pPr>
        <w:pStyle w:val="ConsPlusNormal"/>
        <w:ind w:firstLine="540"/>
        <w:jc w:val="both"/>
        <w:rPr>
          <w:rFonts w:ascii="Times New Roman" w:hAnsi="Times New Roman" w:cs="Times New Roman"/>
          <w:sz w:val="28"/>
          <w:szCs w:val="28"/>
        </w:rPr>
      </w:pPr>
      <w:proofErr w:type="gramStart"/>
      <w:r w:rsidRPr="002B6074">
        <w:rPr>
          <w:rFonts w:ascii="Times New Roman" w:hAnsi="Times New Roman" w:cs="Times New Roman"/>
          <w:sz w:val="28"/>
          <w:szCs w:val="28"/>
        </w:rPr>
        <w:t>а)почтовый</w:t>
      </w:r>
      <w:proofErr w:type="gramEnd"/>
      <w:r w:rsidRPr="002B6074">
        <w:rPr>
          <w:rFonts w:ascii="Times New Roman" w:hAnsi="Times New Roman" w:cs="Times New Roman"/>
          <w:sz w:val="28"/>
          <w:szCs w:val="28"/>
        </w:rPr>
        <w:t xml:space="preserve"> адрес, адрес электронной почты для направления запросов, местонахождение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lastRenderedPageBreak/>
        <w:t>б) о получении запроса и направлении его на рассмотрение;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в) о должностных лицах, которым поручено рассмотрение запроса;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г) о переадресации запроса в соответствующий государственный орган, орган местного самоуправления, организацию или соответствующему должностному лицу, в компетенцию которых входит решение поставленных в запросе вопросов;</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д) о непредставлении разъяснений по существу поставленных в запросе вопросов;</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е) о продлении сроков рассмотрения запроса с указанием оснований для этого;</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ж) о результатах рассмотрения запроса.</w:t>
      </w:r>
    </w:p>
    <w:p w:rsidR="004C2FC8" w:rsidRPr="002B6074" w:rsidRDefault="004C2FC8" w:rsidP="002B6074">
      <w:pPr>
        <w:pStyle w:val="ConsPlusNormal"/>
        <w:jc w:val="both"/>
        <w:rPr>
          <w:rFonts w:ascii="Times New Roman" w:hAnsi="Times New Roman" w:cs="Times New Roman"/>
          <w:sz w:val="28"/>
          <w:szCs w:val="28"/>
        </w:rPr>
      </w:pPr>
    </w:p>
    <w:p w:rsidR="004C2FC8" w:rsidRPr="00EA619F" w:rsidRDefault="004C2FC8" w:rsidP="00EA619F">
      <w:pPr>
        <w:pStyle w:val="ConsPlusNormal"/>
        <w:jc w:val="center"/>
        <w:rPr>
          <w:rFonts w:ascii="Times New Roman" w:hAnsi="Times New Roman" w:cs="Times New Roman"/>
          <w:b/>
          <w:sz w:val="28"/>
          <w:szCs w:val="28"/>
        </w:rPr>
      </w:pPr>
      <w:r w:rsidRPr="00EA619F">
        <w:rPr>
          <w:rFonts w:ascii="Times New Roman" w:hAnsi="Times New Roman" w:cs="Times New Roman"/>
          <w:b/>
          <w:sz w:val="28"/>
          <w:szCs w:val="28"/>
        </w:rPr>
        <w:t>II. Стандарт предоставления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4. Наименование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13. Наименование государственной услуги: дача письменных разъяснений налогоплательщикам и налоговым агентам по вопросам применения законодательства Республики Алтай о налогах и сборах.</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5. Наименование государственного органа,</w:t>
      </w:r>
      <w:r w:rsidR="00EA619F">
        <w:rPr>
          <w:rFonts w:ascii="Times New Roman" w:hAnsi="Times New Roman" w:cs="Times New Roman"/>
          <w:sz w:val="28"/>
          <w:szCs w:val="28"/>
        </w:rPr>
        <w:t xml:space="preserve"> </w:t>
      </w:r>
      <w:r w:rsidRPr="002B6074">
        <w:rPr>
          <w:rFonts w:ascii="Times New Roman" w:hAnsi="Times New Roman" w:cs="Times New Roman"/>
          <w:sz w:val="28"/>
          <w:szCs w:val="28"/>
        </w:rPr>
        <w:t>предоставляющего государственную услугу</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14. Государственная услуга предоставляется администрацией МО «Талицкое сельское поселение».</w:t>
      </w: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15. В ходе предоставления государственной услуги администрация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6. Описание результата предоставления</w:t>
      </w:r>
      <w:r w:rsidR="00EA619F">
        <w:rPr>
          <w:rFonts w:ascii="Times New Roman" w:hAnsi="Times New Roman" w:cs="Times New Roman"/>
          <w:sz w:val="28"/>
          <w:szCs w:val="28"/>
        </w:rPr>
        <w:t xml:space="preserve"> </w:t>
      </w: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EA619F">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16. Результатами предоставления государственной услуги являются: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письменное разъяснение о применении законодательства Республики Алтай о налогах и сборах (далее - разъяснение);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 отказ в предоставлении государственной услуги по основаниям, указанным в </w:t>
      </w:r>
      <w:hyperlink w:anchor="P151" w:history="1">
        <w:r w:rsidRPr="002B6074">
          <w:rPr>
            <w:rFonts w:ascii="Times New Roman" w:hAnsi="Times New Roman" w:cs="Times New Roman"/>
            <w:color w:val="0000FF"/>
            <w:sz w:val="28"/>
            <w:szCs w:val="28"/>
          </w:rPr>
          <w:t>пункте 24</w:t>
        </w:r>
      </w:hyperlink>
      <w:r w:rsidRPr="002B6074">
        <w:rPr>
          <w:rFonts w:ascii="Times New Roman" w:hAnsi="Times New Roman" w:cs="Times New Roman"/>
          <w:sz w:val="28"/>
          <w:szCs w:val="28"/>
        </w:rPr>
        <w:t xml:space="preserve"> Административного регламента.</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816D4D">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7. Срок предоставления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816D4D">
      <w:pPr>
        <w:pStyle w:val="ConsPlusNormal"/>
        <w:ind w:firstLine="0"/>
        <w:jc w:val="both"/>
        <w:rPr>
          <w:rFonts w:ascii="Times New Roman" w:hAnsi="Times New Roman" w:cs="Times New Roman"/>
          <w:sz w:val="28"/>
          <w:szCs w:val="28"/>
        </w:rPr>
      </w:pPr>
      <w:r w:rsidRPr="002B6074">
        <w:rPr>
          <w:rFonts w:ascii="Times New Roman" w:hAnsi="Times New Roman" w:cs="Times New Roman"/>
          <w:sz w:val="28"/>
          <w:szCs w:val="28"/>
        </w:rPr>
        <w:t>17. Государственная услуга предоставляется в течение двух месяцев со дня поступления в администрацию соответствующего запроса. По решению руководителя (заместителя руководителя) указанный срок может быть продлен, но не более чем на один месяц.</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Продление срока рассмотрения запроса осуществляется на основании служебной записки, подготовленной отделом-исполнителем на имя руководителя (заместителя руководителя).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lastRenderedPageBreak/>
        <w:t>При продлении срока рассмотрения запроса заявителю дается ответ в письменной форме с указанием причин продления срока, фамилии, инициалов, номера телефона исполнителя.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Мотивированное уведомление об отказе в предоставлении государственной услуги (далее - уведомление об отказе) направляется заявителю в письменной форме в срок, не превышающий семи дней с момента получения администрацией запроса.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Запрос, содержащий вопросы, не относящиеся к компетенции администрации, направляется в течение семи дней со дня регистрации в соответствующий орган или соответствующему должностному лицу, к компетенции которых относятся отраженные в запросе вопросы, с уведомлением заявителя о переадресации обращения.</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8. Перечень нормативных правовых актов,</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регулирующих отношения, возникающие в связи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с предоставлением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18. Отношения, возникающие в связи с предоставлением государственной услуги, регулируются следующими нормативными правовыми актами: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1) </w:t>
      </w:r>
      <w:hyperlink r:id="rId9" w:history="1">
        <w:r w:rsidRPr="002B6074">
          <w:rPr>
            <w:rFonts w:ascii="Times New Roman" w:hAnsi="Times New Roman" w:cs="Times New Roman"/>
            <w:color w:val="0000FF"/>
            <w:sz w:val="28"/>
            <w:szCs w:val="28"/>
          </w:rPr>
          <w:t>статьей 34.2</w:t>
        </w:r>
      </w:hyperlink>
      <w:r w:rsidRPr="002B6074">
        <w:rPr>
          <w:rFonts w:ascii="Times New Roman" w:hAnsi="Times New Roman" w:cs="Times New Roman"/>
          <w:sz w:val="28"/>
          <w:szCs w:val="28"/>
        </w:rPr>
        <w:t xml:space="preserve"> части первой Налогового кодекса Российской Федерации;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 Федеральным </w:t>
      </w:r>
      <w:hyperlink r:id="rId10" w:history="1">
        <w:r w:rsidRPr="002B6074">
          <w:rPr>
            <w:rFonts w:ascii="Times New Roman" w:hAnsi="Times New Roman" w:cs="Times New Roman"/>
            <w:color w:val="0000FF"/>
            <w:sz w:val="28"/>
            <w:szCs w:val="28"/>
          </w:rPr>
          <w:t>законом</w:t>
        </w:r>
      </w:hyperlink>
      <w:r w:rsidRPr="002B6074">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3880; N 29, ст. 4291; N 30, ст. 4587; N 49, ст. 7061);</w:t>
      </w:r>
      <w:r w:rsidRPr="002B6074">
        <w:rPr>
          <w:rFonts w:ascii="Times New Roman" w:hAnsi="Times New Roman" w:cs="Times New Roman"/>
          <w:color w:val="0A2666"/>
          <w:sz w:val="28"/>
          <w:szCs w:val="28"/>
        </w:rPr>
        <w:t>примечание.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color w:val="0A2666"/>
          <w:sz w:val="28"/>
          <w:szCs w:val="28"/>
        </w:rPr>
        <w:t>Нумерация пунктов дана в соответствии с официальным текстом документа.</w:t>
      </w:r>
    </w:p>
    <w:p w:rsidR="004C2FC8" w:rsidRPr="002B6074" w:rsidRDefault="004C2FC8" w:rsidP="002B6074">
      <w:pPr>
        <w:pStyle w:val="ConsPlusNormal"/>
        <w:pBdr>
          <w:top w:val="single" w:sz="6" w:space="0" w:color="auto"/>
        </w:pBdr>
        <w:spacing w:before="100" w:after="100"/>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4) </w:t>
      </w:r>
      <w:hyperlink r:id="rId11" w:history="1">
        <w:r w:rsidRPr="002B6074">
          <w:rPr>
            <w:rFonts w:ascii="Times New Roman" w:hAnsi="Times New Roman" w:cs="Times New Roman"/>
            <w:color w:val="0000FF"/>
            <w:sz w:val="28"/>
            <w:szCs w:val="28"/>
          </w:rPr>
          <w:t>Законом</w:t>
        </w:r>
      </w:hyperlink>
      <w:r w:rsidRPr="002B6074">
        <w:rPr>
          <w:rFonts w:ascii="Times New Roman" w:hAnsi="Times New Roman" w:cs="Times New Roman"/>
          <w:sz w:val="28"/>
          <w:szCs w:val="28"/>
        </w:rPr>
        <w:t xml:space="preserve"> Республики Алтай от 27 ноября 2002 года N 7-12 "О транспортном налоге на территории Республики Алтай" (Сборник законодательства Республики Алтай, 2002, N 6(12), ст. 10; 2003, N 13(19), ст. 51; 2005, N 29(35), ст. 362; 2006, N 37(43), ст. 208; 2007, N 40(46), ст. 132; N 45(51), ст. 37; 2009, N 62(68), ст. 108; 2011, N 77(85), ст. 11);</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5) </w:t>
      </w:r>
      <w:hyperlink r:id="rId12" w:history="1">
        <w:r w:rsidRPr="002B6074">
          <w:rPr>
            <w:rFonts w:ascii="Times New Roman" w:hAnsi="Times New Roman" w:cs="Times New Roman"/>
            <w:color w:val="0000FF"/>
            <w:sz w:val="28"/>
            <w:szCs w:val="28"/>
          </w:rPr>
          <w:t>Законом</w:t>
        </w:r>
      </w:hyperlink>
      <w:r w:rsidRPr="002B6074">
        <w:rPr>
          <w:rFonts w:ascii="Times New Roman" w:hAnsi="Times New Roman" w:cs="Times New Roman"/>
          <w:sz w:val="28"/>
          <w:szCs w:val="28"/>
        </w:rPr>
        <w:t xml:space="preserve"> Республики Алтай от 21 ноября 2003 года N 16-1 "О налоге на имущество организаций на территории Республики Алтай" (Сборник законодательства Республики Алтай, 2003, N 13(19), ст. 105; 2004, N 16(22), ст. 36; 2005, N 29(35), ст. 139; 2007, N 39(45), ст. 39; 2008, N 52(58), ст. 48; N 56(62), ст. 271; 2009, N 58(64), ст. 110; N 61(67), ст. 29; 2011, N 81 (87), ст. 164);</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6) </w:t>
      </w:r>
      <w:hyperlink r:id="rId13" w:history="1">
        <w:r w:rsidRPr="002B6074">
          <w:rPr>
            <w:rFonts w:ascii="Times New Roman" w:hAnsi="Times New Roman" w:cs="Times New Roman"/>
            <w:color w:val="0000FF"/>
            <w:sz w:val="28"/>
            <w:szCs w:val="28"/>
          </w:rPr>
          <w:t>Законом</w:t>
        </w:r>
      </w:hyperlink>
      <w:r w:rsidRPr="002B6074">
        <w:rPr>
          <w:rFonts w:ascii="Times New Roman" w:hAnsi="Times New Roman" w:cs="Times New Roman"/>
          <w:sz w:val="28"/>
          <w:szCs w:val="28"/>
        </w:rPr>
        <w:t xml:space="preserve"> Республики Алтай от 25 сентября 2008 года N 82-РЗ "Об установлении пониженной налоговой ставки налога на прибыль организаций, подлежащего зачислению в республиканский бюджет Республики Алтай" (Сборник законодательства Республики Алтай, 2008, N 52(58), ст. 46);</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7) </w:t>
      </w:r>
      <w:hyperlink r:id="rId14" w:history="1">
        <w:r w:rsidRPr="002B6074">
          <w:rPr>
            <w:rFonts w:ascii="Times New Roman" w:hAnsi="Times New Roman" w:cs="Times New Roman"/>
            <w:color w:val="0000FF"/>
            <w:sz w:val="28"/>
            <w:szCs w:val="28"/>
          </w:rPr>
          <w:t>Законом</w:t>
        </w:r>
      </w:hyperlink>
      <w:r w:rsidRPr="002B6074">
        <w:rPr>
          <w:rFonts w:ascii="Times New Roman" w:hAnsi="Times New Roman" w:cs="Times New Roman"/>
          <w:sz w:val="28"/>
          <w:szCs w:val="28"/>
        </w:rPr>
        <w:t xml:space="preserve"> Республики Алтай от 03.07.2009 N 26-РЗ "Об установлении дифференцированной налоговой ставки по налогу, взимаемому в связи с применением упрощенной системы налогообложения, для отдельных категорий налогоплательщиков, выбравших в качестве объекта налогообложения доходы, уменьшенные на величину расходов" ("Сборник </w:t>
      </w:r>
      <w:r w:rsidRPr="002B6074">
        <w:rPr>
          <w:rFonts w:ascii="Times New Roman" w:hAnsi="Times New Roman" w:cs="Times New Roman"/>
          <w:sz w:val="28"/>
          <w:szCs w:val="28"/>
        </w:rPr>
        <w:lastRenderedPageBreak/>
        <w:t>законодательства Республики Алтай", 2009, N 59(65), ст. 188; N 63(69), ст. 296).</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9. Исчерпывающий перечень документов, необходимых</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в соответствии с нормативными правовыми актами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для предоставления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19. Для получения государственной услуги заявитель направляет в адрес администрации письменный запрос о даче разъяснения по вопросам применения законодательства Республики Алтай о налогах и сборах (далее - запрос) средствами почтовой, факсимильной или электронной связи либо доставляет его непосредственно в администрацию.</w:t>
      </w:r>
    </w:p>
    <w:p w:rsidR="004C2FC8" w:rsidRPr="002B6074" w:rsidRDefault="004C2FC8" w:rsidP="002B6074">
      <w:pPr>
        <w:pStyle w:val="ConsPlusNormal"/>
        <w:ind w:firstLine="540"/>
        <w:jc w:val="both"/>
        <w:rPr>
          <w:rFonts w:ascii="Times New Roman" w:hAnsi="Times New Roman" w:cs="Times New Roman"/>
          <w:sz w:val="28"/>
          <w:szCs w:val="28"/>
        </w:rPr>
      </w:pPr>
      <w:bookmarkStart w:id="4" w:name="P128"/>
      <w:bookmarkEnd w:id="4"/>
      <w:r w:rsidRPr="002B6074">
        <w:rPr>
          <w:rFonts w:ascii="Times New Roman" w:hAnsi="Times New Roman" w:cs="Times New Roman"/>
          <w:sz w:val="28"/>
          <w:szCs w:val="28"/>
        </w:rPr>
        <w:t>20. Запрос должен содержать следующие сведения: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полное наименование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сведения о заявителе (полное наименование организации, фамилию, имя, отчество руководителя организации (представителя) или фамилию, имя, отчество физического лица (представителя));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почтовый или электронный адрес заявителя, по которому должен быть направлен ответ;</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 контактный телефон заявителя;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 суть запроса;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6) подпись заявителя (не является обязательной при оформлении запроса в электронной форме);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7) дату запроса.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В случае необходимости в подтверждение своих доводов заявитель прилагает к запросу документы и материалы либо их копии.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21. Запрещается требовать от заявителя: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 представления документов и информации, которые находятся в распоряжении </w:t>
      </w:r>
      <w:proofErr w:type="spellStart"/>
      <w:r w:rsidRPr="002B6074">
        <w:rPr>
          <w:rFonts w:ascii="Times New Roman" w:hAnsi="Times New Roman" w:cs="Times New Roman"/>
          <w:sz w:val="28"/>
          <w:szCs w:val="28"/>
        </w:rPr>
        <w:t>админитсрации</w:t>
      </w:r>
      <w:proofErr w:type="spellEnd"/>
      <w:r w:rsidRPr="002B6074">
        <w:rPr>
          <w:rFonts w:ascii="Times New Roman" w:hAnsi="Times New Roman" w:cs="Times New Roman"/>
          <w:sz w:val="28"/>
          <w:szCs w:val="28"/>
        </w:rPr>
        <w:t>, иных органов,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Республики Алтай и муниципальными правовыми актами.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10. Исчерпывающий перечень оснований для отказа</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в приеме документов, необходимых для предоставления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22. Оснований для отказа в приеме документов, необходимых для предоставления государственной услуги, законодательством не установлено. Все запросы, поступившие в администрацию, подлежат обязательной регистрации.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11. Исчерпывающий перечень оснований для отказа</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lastRenderedPageBreak/>
        <w:t>в предоставлении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23. Оснований для отказа в предоставлении государственной услуги законодательством Российской Федерации не предусмотрено.</w:t>
      </w:r>
    </w:p>
    <w:p w:rsidR="004C2FC8" w:rsidRPr="002B6074" w:rsidRDefault="004C2FC8" w:rsidP="002B6074">
      <w:pPr>
        <w:pStyle w:val="ConsPlusNormal"/>
        <w:ind w:firstLine="540"/>
        <w:jc w:val="both"/>
        <w:rPr>
          <w:rFonts w:ascii="Times New Roman" w:hAnsi="Times New Roman" w:cs="Times New Roman"/>
          <w:sz w:val="28"/>
          <w:szCs w:val="28"/>
        </w:rPr>
      </w:pPr>
      <w:bookmarkStart w:id="5" w:name="P151"/>
      <w:bookmarkEnd w:id="5"/>
      <w:r w:rsidRPr="002B6074">
        <w:rPr>
          <w:rFonts w:ascii="Times New Roman" w:hAnsi="Times New Roman" w:cs="Times New Roman"/>
          <w:sz w:val="28"/>
          <w:szCs w:val="28"/>
        </w:rPr>
        <w:t>24. Администрацией не предоставляется услуга в случае, если: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в запросе не содержатся сведения о заявителе, адрес заявителя, по которому должен быть отправлен ответ;</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запрос не связан с вопросами применения законодательства Республики Алтай о налогах и сборах;</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содержащийся в запросе вопрос не относится к компетенции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 текст запроса не поддается прочтению;</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 в запросе имеются нецензурные или оскорбительные выражения, угрозы жизни, здоровью и имуществу должностных лиц налоговых органов и (или) членов их семей;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6) в запросе содержится вопрос, на который ранее администрацией уже давалось разъяснение одному и тому же заявителю по существу в связи с ранее направлявшимися запросами, и при этом в запросе не приводятся новые доводы или обстоятельства;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7) в запросе содержится просьба о представлении сведений, не подлежащих разглашению в соответствии с законодательством Российской Федерации, включая сведения, составляющие государственную, налоговую или иную охраняемую законом тайну, или сведения конфиденциального характера.</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12. Перечень услуг, которые являются необходимыми 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обязательными для предоставления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25. Других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13. Порядок, размер и основания взимания государственной</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пошлины или иной платы, взимаемой за предоставление</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26. Государственная услуга предоставляется без взимания государственной пошлины или иной платы.</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14. Максимальный срок ожидания в очереди при подаче</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запроса о предоставлении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и при получении результата предоставления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27. Максимальный срок ожидания в очереди при подаче запроса о предоставлении государственной услуги в администрацию и при получении результата предоставления государственной услуги не должен превышать 15 </w:t>
      </w:r>
      <w:r w:rsidRPr="002B6074">
        <w:rPr>
          <w:rFonts w:ascii="Times New Roman" w:hAnsi="Times New Roman" w:cs="Times New Roman"/>
          <w:sz w:val="28"/>
          <w:szCs w:val="28"/>
        </w:rPr>
        <w:lastRenderedPageBreak/>
        <w:t>минут.</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15. Срок и порядок регистрации запроса заявителя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о предоставлении государственной услуги, в том числе</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в электронной форме</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28. Все поступающие в администрацию запросы заявителей независимо от их формы подлежат регистрации в течение трех дней с момента их поступления в администрацию.</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29. Порядок регистрации в администрации запросов заявителей о предоставлении государственной услуги осуществляется в соответствии с </w:t>
      </w:r>
      <w:hyperlink w:anchor="P225" w:history="1">
        <w:r w:rsidRPr="002B6074">
          <w:rPr>
            <w:rFonts w:ascii="Times New Roman" w:hAnsi="Times New Roman" w:cs="Times New Roman"/>
            <w:color w:val="0000FF"/>
            <w:sz w:val="28"/>
            <w:szCs w:val="28"/>
          </w:rPr>
          <w:t>пунктами 35</w:t>
        </w:r>
      </w:hyperlink>
      <w:r w:rsidRPr="002B6074">
        <w:rPr>
          <w:rFonts w:ascii="Times New Roman" w:hAnsi="Times New Roman" w:cs="Times New Roman"/>
          <w:sz w:val="28"/>
          <w:szCs w:val="28"/>
        </w:rPr>
        <w:t xml:space="preserve"> - </w:t>
      </w:r>
      <w:hyperlink w:anchor="P236" w:history="1">
        <w:r w:rsidRPr="002B6074">
          <w:rPr>
            <w:rFonts w:ascii="Times New Roman" w:hAnsi="Times New Roman" w:cs="Times New Roman"/>
            <w:color w:val="0000FF"/>
            <w:sz w:val="28"/>
            <w:szCs w:val="28"/>
          </w:rPr>
          <w:t>42</w:t>
        </w:r>
      </w:hyperlink>
      <w:r w:rsidRPr="002B6074">
        <w:rPr>
          <w:rFonts w:ascii="Times New Roman" w:hAnsi="Times New Roman" w:cs="Times New Roman"/>
          <w:sz w:val="28"/>
          <w:szCs w:val="28"/>
        </w:rPr>
        <w:t xml:space="preserve"> Административного регламента.</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16. Требования к помещениям, в которых</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предоставляется государственная услуга</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30. Помещения, в которых предоставляется государственная услуга, должны соответствовать следующим требованиям: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место информирования, предназначенное для ознакомления заявителей с информационными материалами, оборудуется информационным стендом;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помещения, предназначенные для исполнения государственной услуги, должны соответствовать установленным санитарно-эпидемиологическим правилам и нормативам, снабжаются соответствующими табличками с указанием номера кабинета, названия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служебные места государственных гражданских служащих, осуществляющих рассмотрение запросов заявителей, оборудуются телефонами, средствами вычислительной техники и оргтехникой, оснащаются канцелярскими принадлежностями, позволяющими организовать предоставление государственной услуги в полном объеме;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 вход (наличие пандусов) и передвижение по помещениям, в которых проводится личный прием, не должны создавать затруднений для лиц с ограниченными возможностями здоровья.</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17. Показатели доступности и качества</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31. Показателями доступности предоставления государственной услуги являются: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наличие полной и понятной информации о местах, порядке и сроках предоставления государственной услуги на Едином портале, в многофункциональном центре, на сайте администрации и в средствах массовой информации;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наличие необходимого и достаточного количества государственных гражданских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государственной услуги.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lastRenderedPageBreak/>
        <w:t>32. Качество предоставления государственной услуги характеризуется отсутствием: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очередей при приеме документов от заявителей (их представителей);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2) жалоб на действия (бездействие) государственных гражданских служащих </w:t>
      </w:r>
      <w:proofErr w:type="spellStart"/>
      <w:r w:rsidRPr="002B6074">
        <w:rPr>
          <w:rFonts w:ascii="Times New Roman" w:hAnsi="Times New Roman" w:cs="Times New Roman"/>
          <w:sz w:val="28"/>
          <w:szCs w:val="28"/>
        </w:rPr>
        <w:t>админитсрации</w:t>
      </w:r>
      <w:proofErr w:type="spellEnd"/>
      <w:r w:rsidRPr="002B6074">
        <w:rPr>
          <w:rFonts w:ascii="Times New Roman" w:hAnsi="Times New Roman" w:cs="Times New Roman"/>
          <w:sz w:val="28"/>
          <w:szCs w:val="28"/>
        </w:rPr>
        <w:t>;</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жалоб на некорректное, невнимательное отношение государственных гражданских служащих к заявителям (их представителям).</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18. Иные требования, в том числе учитывающие особенности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предоставления государственной услуги в электронной форме</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33. Предоставление администрацией государственной услуги в электронном виде должно отвечать требованиям, установленным Административным регламентом.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Ответ на запрос, поступивший в администрацию в электронной форме, направляется заявителю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C2FC8" w:rsidRPr="002B6074" w:rsidRDefault="004C2FC8" w:rsidP="002B6074">
      <w:pPr>
        <w:pStyle w:val="ConsPlusNormal"/>
        <w:jc w:val="both"/>
        <w:rPr>
          <w:rFonts w:ascii="Times New Roman" w:hAnsi="Times New Roman" w:cs="Times New Roman"/>
          <w:sz w:val="28"/>
          <w:szCs w:val="28"/>
        </w:rPr>
      </w:pPr>
    </w:p>
    <w:p w:rsidR="004C2FC8" w:rsidRPr="001933EF" w:rsidRDefault="004C2FC8" w:rsidP="001933EF">
      <w:pPr>
        <w:pStyle w:val="ConsPlusNormal"/>
        <w:jc w:val="center"/>
        <w:rPr>
          <w:rFonts w:ascii="Times New Roman" w:hAnsi="Times New Roman" w:cs="Times New Roman"/>
          <w:b/>
          <w:sz w:val="28"/>
          <w:szCs w:val="28"/>
        </w:rPr>
      </w:pPr>
      <w:r w:rsidRPr="001933EF">
        <w:rPr>
          <w:rFonts w:ascii="Times New Roman" w:hAnsi="Times New Roman" w:cs="Times New Roman"/>
          <w:b/>
          <w:sz w:val="28"/>
          <w:szCs w:val="28"/>
        </w:rPr>
        <w:t>III. Состав, последовательность и сроки выполнения</w:t>
      </w:r>
    </w:p>
    <w:p w:rsidR="004C2FC8" w:rsidRPr="001933EF" w:rsidRDefault="004C2FC8" w:rsidP="001933EF">
      <w:pPr>
        <w:pStyle w:val="ConsPlusNormal"/>
        <w:jc w:val="center"/>
        <w:rPr>
          <w:rFonts w:ascii="Times New Roman" w:hAnsi="Times New Roman" w:cs="Times New Roman"/>
          <w:b/>
          <w:sz w:val="28"/>
          <w:szCs w:val="28"/>
        </w:rPr>
      </w:pPr>
      <w:r w:rsidRPr="001933EF">
        <w:rPr>
          <w:rFonts w:ascii="Times New Roman" w:hAnsi="Times New Roman" w:cs="Times New Roman"/>
          <w:b/>
          <w:sz w:val="28"/>
          <w:szCs w:val="28"/>
        </w:rPr>
        <w:t>административных процедур по предоставлению государственной</w:t>
      </w:r>
    </w:p>
    <w:p w:rsidR="004C2FC8" w:rsidRPr="001933EF" w:rsidRDefault="004C2FC8" w:rsidP="001933EF">
      <w:pPr>
        <w:pStyle w:val="ConsPlusNormal"/>
        <w:jc w:val="center"/>
        <w:rPr>
          <w:rFonts w:ascii="Times New Roman" w:hAnsi="Times New Roman" w:cs="Times New Roman"/>
          <w:b/>
          <w:sz w:val="28"/>
          <w:szCs w:val="28"/>
        </w:rPr>
      </w:pPr>
      <w:r w:rsidRPr="001933EF">
        <w:rPr>
          <w:rFonts w:ascii="Times New Roman" w:hAnsi="Times New Roman" w:cs="Times New Roman"/>
          <w:b/>
          <w:sz w:val="28"/>
          <w:szCs w:val="28"/>
        </w:rPr>
        <w:t>услуги, требования к порядку их выполнения, в том числе особенности выполнения административных процедур в электронной форме</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34.Предоставление государственной услуги включает следующие административные процедуры:</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прием и регистрация запросов заявителей;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рассмотрение запросов заявителей;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подготовка и направление ответов на запросы заявителей.</w:t>
      </w:r>
    </w:p>
    <w:p w:rsidR="004C2FC8" w:rsidRPr="002B6074" w:rsidRDefault="003A385E" w:rsidP="002B6074">
      <w:pPr>
        <w:pStyle w:val="ConsPlusNormal"/>
        <w:ind w:firstLine="540"/>
        <w:jc w:val="both"/>
        <w:rPr>
          <w:rFonts w:ascii="Times New Roman" w:hAnsi="Times New Roman" w:cs="Times New Roman"/>
          <w:sz w:val="28"/>
          <w:szCs w:val="28"/>
        </w:rPr>
      </w:pPr>
      <w:hyperlink w:anchor="P353" w:history="1">
        <w:r w:rsidR="004C2FC8" w:rsidRPr="002B6074">
          <w:rPr>
            <w:rFonts w:ascii="Times New Roman" w:hAnsi="Times New Roman" w:cs="Times New Roman"/>
            <w:color w:val="0000FF"/>
            <w:sz w:val="28"/>
            <w:szCs w:val="28"/>
          </w:rPr>
          <w:t>Блок-схема</w:t>
        </w:r>
      </w:hyperlink>
      <w:r w:rsidR="004C2FC8" w:rsidRPr="002B6074">
        <w:rPr>
          <w:rFonts w:ascii="Times New Roman" w:hAnsi="Times New Roman" w:cs="Times New Roman"/>
          <w:sz w:val="28"/>
          <w:szCs w:val="28"/>
        </w:rPr>
        <w:t xml:space="preserve"> предоставления государственной услуги приведена в Приложении к Административному регламенту.</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19. Прием и регистрация запросов</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bookmarkStart w:id="6" w:name="P225"/>
      <w:bookmarkEnd w:id="6"/>
      <w:r w:rsidRPr="002B6074">
        <w:rPr>
          <w:rFonts w:ascii="Times New Roman" w:hAnsi="Times New Roman" w:cs="Times New Roman"/>
          <w:sz w:val="28"/>
          <w:szCs w:val="28"/>
        </w:rPr>
        <w:t>35. Основанием для начала предоставления государственной услуги является поступление запроса в администрацию.</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36. Прием и регистрация письменных запросов и запросов, поступивших на сайт администрации в форме электронных документов, адресованных в администрацию, а также должностным лицам администрации, осуществляются администрацией.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37. Запросы на иностранных и национальном языках после перевода регистрируются в установленном законодательством Российской Федерации порядке.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38. Запросы, размещенные заявителями в рубрике "Интернет-приемная" раздела "Обращения", без заполнения реквизитов, необходимых для работы с запросами и для письменного ответа, не принимаются.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lastRenderedPageBreak/>
        <w:t>В случае, если в запросе, направленном в электронной форме в администрацию, заявителем указан адрес электронной почты, по этому адресу направляется уведомление о приеме запроса или об отказе в рассмотрении (с обоснованием причин отказа), после чего принятый к рассмотрению запрос распечатывается, и дальнейшая работа с ним ведется как с письменным обращением.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Запросы, направленные в электронной форме в администрацию на адреса электронной почты, подлежат регистрации и рассмотрению в установленном порядке.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39. Письменные запросы граждан подлежат обязательной регистрации в течение трех дней с момента поступления в администрацию. В случае поступления запроса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40. На каждом запросе в правой нижней части лицевой стороны первой страницы документа проставляется регистрационный штамп, который содержит наименование администрации, дату и регистрационный номер. Повторным запросам при их поступлении присваивается очередной регистрационный номер.</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Повторными считаются запросы, поступившие от одного и того же лица по одному и тому же вопросу, если со времени подачи первоначального запроса истек установленный законодательством Российской Федерации срок рассмотрения и ответ заявителю не дан, а также если заявитель не удовлетворен данным ему ответом (полученным результатом) по первоначальному запросу. Не считается повторным запрос, направленный нескольким адресатам.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41. При поступлении запросов, где указано о приложении документов, которые полностью отсутствуют, на первом листе запроса проставляется отметка "Получено без приложения". В случае, если документы отсутствуют частично, на первом листе запроса дополнительно делается отметка об отсутствии соответствующих документов или администрацией составляется акт об отсутствии соответствующих документов (один экземпляр прикрепляется к запросу, второй хранится в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В случае необходимости исполнителем направляется заявителю письмо с просьбой выслать недостающие приложения.</w:t>
      </w:r>
    </w:p>
    <w:p w:rsidR="004C2FC8" w:rsidRPr="002B6074" w:rsidRDefault="004C2FC8" w:rsidP="002B6074">
      <w:pPr>
        <w:pStyle w:val="ConsPlusNormal"/>
        <w:ind w:firstLine="540"/>
        <w:jc w:val="both"/>
        <w:rPr>
          <w:rFonts w:ascii="Times New Roman" w:hAnsi="Times New Roman" w:cs="Times New Roman"/>
          <w:sz w:val="28"/>
          <w:szCs w:val="28"/>
        </w:rPr>
      </w:pPr>
      <w:bookmarkStart w:id="7" w:name="P236"/>
      <w:bookmarkEnd w:id="7"/>
      <w:r w:rsidRPr="002B6074">
        <w:rPr>
          <w:rFonts w:ascii="Times New Roman" w:hAnsi="Times New Roman" w:cs="Times New Roman"/>
          <w:sz w:val="28"/>
          <w:szCs w:val="28"/>
        </w:rPr>
        <w:t>42. Должностное лицо, ответственное за ведение делопроизводства, забирает из почтового ящика в администрации поступившие запросы, в Реестре полученных документов соответствующей даты ставится отметка о получении запроса и вносится фамилия исполнителя.</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20. Рассмотрение запросов</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43. Прошедшие регистрацию письменные запросы направляются </w:t>
      </w:r>
      <w:proofErr w:type="gramStart"/>
      <w:r w:rsidRPr="002B6074">
        <w:rPr>
          <w:rFonts w:ascii="Times New Roman" w:hAnsi="Times New Roman" w:cs="Times New Roman"/>
          <w:sz w:val="28"/>
          <w:szCs w:val="28"/>
        </w:rPr>
        <w:t>руководителю .</w:t>
      </w:r>
      <w:proofErr w:type="gramEnd"/>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Запросы, по которым руководителем принято соответствующее решение, </w:t>
      </w:r>
      <w:proofErr w:type="gramStart"/>
      <w:r w:rsidRPr="002B6074">
        <w:rPr>
          <w:rFonts w:ascii="Times New Roman" w:hAnsi="Times New Roman" w:cs="Times New Roman"/>
          <w:sz w:val="28"/>
          <w:szCs w:val="28"/>
        </w:rPr>
        <w:t>исполняются  должностными</w:t>
      </w:r>
      <w:proofErr w:type="gramEnd"/>
      <w:r w:rsidRPr="002B6074">
        <w:rPr>
          <w:rFonts w:ascii="Times New Roman" w:hAnsi="Times New Roman" w:cs="Times New Roman"/>
          <w:sz w:val="28"/>
          <w:szCs w:val="28"/>
        </w:rPr>
        <w:t xml:space="preserve"> лицами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44. Изменения в резолюции руководителя могут быть внесены автором </w:t>
      </w:r>
      <w:r w:rsidRPr="002B6074">
        <w:rPr>
          <w:rFonts w:ascii="Times New Roman" w:hAnsi="Times New Roman" w:cs="Times New Roman"/>
          <w:sz w:val="28"/>
          <w:szCs w:val="28"/>
        </w:rPr>
        <w:lastRenderedPageBreak/>
        <w:t>резолюции по собственному усмотрению или на основании служебной записки ответственного исполнителя, подготовленной автору резолюции в установленном порядке. В этом случае в резолюции делается соответствующая отметка о переадресации документа другому исполнителю.</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Переадресация документов с учетом изменений в резолюции, внесенных в установленном порядке, производится должностными лицами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45. Запрос может быть возвращен в администрацию со служебной запиской за подписью исполнителя с соответствующим обоснованием причины возврата не позднее двух рабочих дней, следующих за днем получения документа исполнителем, в случае, если исполнитель полагает, что вопросы, содержащиеся в запросе, не относятся к его компетенции.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46. Письменный запрос, содержащий вопросы, не относящиеся к компетенции администрации, направляется администрацией в течение семи дней со дня его регистрации заявителю.</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47. Запросы, поступившие в администрацию в форме электронных документов, а также письменные запросы, принятые в ходе личного приема, подлежат рассмотрению в порядке, установленном Административным регламентом.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48. По результатам рассмотрения запроса принимается решение о предоставлении государственной услуги в соответствии с положениями Административного регламента.</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21. Подготовка и направление ответов на запросы</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49. Ответ заявителю подготавливается по результатам рассмотрения его запроса.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50. Ответ на запрос подписывается руководителем.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51. При поступлении запроса за подписью нескольких заявителей ответ направляется каждому из них или одному из них (как правило, первому по расположению подписи, либо по адресу, указанному на конверте запроса, если в запросе не оговорено конкретное лицо) с предложением довести его содержание до сведения остальных заявителей.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52. Ответ на запрос, поступивший в администрацию в форме электронного документа, направляется в письменной форме по почтовому адресу, указанному в запросе, и по желанию заявителя в форме электронного документа по адресу электронной почты, указанному в запросе.</w:t>
      </w:r>
    </w:p>
    <w:p w:rsidR="004C2FC8" w:rsidRPr="002B6074" w:rsidRDefault="004C2FC8" w:rsidP="002B6074">
      <w:pPr>
        <w:pStyle w:val="ConsPlusNormal"/>
        <w:jc w:val="both"/>
        <w:rPr>
          <w:rFonts w:ascii="Times New Roman" w:hAnsi="Times New Roman" w:cs="Times New Roman"/>
          <w:sz w:val="28"/>
          <w:szCs w:val="28"/>
        </w:rPr>
      </w:pPr>
    </w:p>
    <w:p w:rsidR="004C2FC8" w:rsidRPr="001933EF" w:rsidRDefault="004C2FC8" w:rsidP="001933EF">
      <w:pPr>
        <w:pStyle w:val="ConsPlusNormal"/>
        <w:jc w:val="center"/>
        <w:rPr>
          <w:rFonts w:ascii="Times New Roman" w:hAnsi="Times New Roman" w:cs="Times New Roman"/>
          <w:b/>
          <w:sz w:val="28"/>
          <w:szCs w:val="28"/>
        </w:rPr>
      </w:pPr>
      <w:r w:rsidRPr="001933EF">
        <w:rPr>
          <w:rFonts w:ascii="Times New Roman" w:hAnsi="Times New Roman" w:cs="Times New Roman"/>
          <w:b/>
          <w:sz w:val="28"/>
          <w:szCs w:val="28"/>
        </w:rPr>
        <w:t>IV. Формы контроля за предоставлением</w:t>
      </w:r>
    </w:p>
    <w:p w:rsidR="004C2FC8" w:rsidRPr="001933EF" w:rsidRDefault="004C2FC8" w:rsidP="001933EF">
      <w:pPr>
        <w:pStyle w:val="ConsPlusNormal"/>
        <w:jc w:val="center"/>
        <w:rPr>
          <w:rFonts w:ascii="Times New Roman" w:hAnsi="Times New Roman" w:cs="Times New Roman"/>
          <w:b/>
          <w:sz w:val="28"/>
          <w:szCs w:val="28"/>
        </w:rPr>
      </w:pPr>
      <w:r w:rsidRPr="001933EF">
        <w:rPr>
          <w:rFonts w:ascii="Times New Roman" w:hAnsi="Times New Roman" w:cs="Times New Roman"/>
          <w:b/>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22. Порядок осуществления текущего контроля за</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соблюдением и исполнением ответственными должностными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лицами положений Административного регламента и иных</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нормативных правовых актов, устанавливающих требования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к предоставлению государственной услуги, а также</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принятие ими решений</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53. 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лицами, ответственными за организацию работы по предоставлению государственной услуги.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54.  Текущий контроль проводится путем оперативного выяснения хода исполнения писем, напоминаний о подготовке ответов, истребования от ответственных исполнителей объяснений причин задержки ответов с последующим докладом соответственно руководству администрации.</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Анализируются следующие данные:</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количество и характер рассмотренных запросов;</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количество и характер ответов на заявления, представленных администрацией в пределах её полномочий;</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количество и характер судебных споров с гражданами, а также сведения о принятых по ним судебных решениях;</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 причины предъявления судебных исков граждан к администрации (в том числе жалоб граждан о нарушении их прав при рассмотрении запросов в администрации).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23. Порядок и периодичность осуществления плановых</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и внеплановых проверок полноты и качества предоставления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 в том числе порядок и формы</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контроля за полнотой и качеством предоставления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a8"/>
        <w:spacing w:before="0" w:after="0"/>
        <w:ind w:firstLine="540"/>
        <w:jc w:val="both"/>
        <w:rPr>
          <w:sz w:val="28"/>
          <w:szCs w:val="28"/>
        </w:rPr>
      </w:pPr>
      <w:r w:rsidRPr="002B6074">
        <w:rPr>
          <w:sz w:val="28"/>
          <w:szCs w:val="28"/>
        </w:rPr>
        <w:t xml:space="preserve">55. Плановые и внеплановые проверки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w:t>
      </w:r>
      <w:bookmarkStart w:id="8" w:name="l88"/>
      <w:bookmarkEnd w:id="8"/>
      <w:r w:rsidRPr="002B6074">
        <w:rPr>
          <w:sz w:val="28"/>
          <w:szCs w:val="28"/>
        </w:rPr>
        <w:t>главой администрации муниципального образования.</w:t>
      </w:r>
    </w:p>
    <w:p w:rsidR="004C2FC8" w:rsidRPr="002B6074" w:rsidRDefault="004C2FC8" w:rsidP="002B6074">
      <w:pPr>
        <w:pStyle w:val="ConsPlusNormal"/>
        <w:ind w:firstLine="540"/>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56. Должностные лица, ответственные за ведение делопроизводства в администрации, в суточный срок со дня исполнения запроса вносят в журнал регистрации корреспонденции сведения об исполненных запросах и передают главе администрации регистрационно-контрольные карточки, в которые внесены указанные сведения: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1) дата исполнения;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2) номер дела;</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3) фамилия и инициалы исполнителя;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4) фамилия и инициалы руководителя, подписавшего документ;</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 адресат, которому направлен документ;</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6) результат рассмотрения;</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 xml:space="preserve">7) фамилия и инициалы руководителя, продлившего срок исполнения </w:t>
      </w:r>
      <w:r w:rsidRPr="002B6074">
        <w:rPr>
          <w:rFonts w:ascii="Times New Roman" w:hAnsi="Times New Roman" w:cs="Times New Roman"/>
          <w:sz w:val="28"/>
          <w:szCs w:val="28"/>
        </w:rPr>
        <w:lastRenderedPageBreak/>
        <w:t>(при наличии).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24. Ответственность должностных лиц администрации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за решения и действия (бездействие), принимаемые</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(осуществляемые) ими в ходе предоставления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57. Должностные лица администрации несут ответственность, предусмотренную законодательством Российской Федерации, в том числе приказами администрации, служебными контрактами и должностными регламентами за свои решения и действия (бездействие), принимаемые (осуществляемые) в ходе исполнения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25. Требования к порядку и формам контроля</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за предоставлением государственной услуги,</w:t>
      </w:r>
    </w:p>
    <w:p w:rsidR="004C2FC8" w:rsidRPr="002B6074" w:rsidRDefault="004C2FC8"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rPr>
        <w:t>в том числе со стороны заявителей</w:t>
      </w: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58. 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4C2FC8" w:rsidRPr="002B6074" w:rsidRDefault="004C2FC8" w:rsidP="002B6074">
      <w:pPr>
        <w:pStyle w:val="ConsPlusNormal"/>
        <w:ind w:firstLine="540"/>
        <w:jc w:val="both"/>
        <w:rPr>
          <w:rFonts w:ascii="Times New Roman" w:hAnsi="Times New Roman" w:cs="Times New Roman"/>
          <w:sz w:val="28"/>
          <w:szCs w:val="28"/>
        </w:rPr>
      </w:pPr>
      <w:r w:rsidRPr="002B6074">
        <w:rPr>
          <w:rFonts w:ascii="Times New Roman" w:hAnsi="Times New Roman" w:cs="Times New Roman"/>
          <w:sz w:val="28"/>
          <w:szCs w:val="28"/>
        </w:rPr>
        <w:t>59. Контроль за рассмотрением своих запросов могут осуществлять их авторы на основании информации, полученной администрацией или у исполнителя по телефону.</w:t>
      </w:r>
    </w:p>
    <w:p w:rsidR="004C2FC8" w:rsidRPr="002B6074" w:rsidRDefault="004C2FC8" w:rsidP="002B6074">
      <w:pPr>
        <w:pStyle w:val="ConsPlusNormal"/>
        <w:jc w:val="both"/>
        <w:rPr>
          <w:rFonts w:ascii="Times New Roman" w:hAnsi="Times New Roman" w:cs="Times New Roman"/>
          <w:sz w:val="28"/>
          <w:szCs w:val="28"/>
        </w:rPr>
      </w:pPr>
    </w:p>
    <w:p w:rsidR="00363C50" w:rsidRDefault="00363C50" w:rsidP="002B6074">
      <w:pPr>
        <w:pStyle w:val="ConsPlusNormal"/>
        <w:jc w:val="both"/>
        <w:rPr>
          <w:rFonts w:ascii="Times New Roman" w:hAnsi="Times New Roman" w:cs="Times New Roman"/>
          <w:b/>
          <w:sz w:val="28"/>
          <w:szCs w:val="28"/>
          <w:highlight w:val="yellow"/>
        </w:rPr>
      </w:pPr>
    </w:p>
    <w:p w:rsidR="00363C50" w:rsidRDefault="00363C50" w:rsidP="002B6074">
      <w:pPr>
        <w:pStyle w:val="ConsPlusNormal"/>
        <w:jc w:val="both"/>
        <w:rPr>
          <w:rFonts w:ascii="Times New Roman" w:hAnsi="Times New Roman" w:cs="Times New Roman"/>
          <w:b/>
          <w:sz w:val="28"/>
          <w:szCs w:val="28"/>
          <w:highlight w:val="yellow"/>
        </w:rPr>
      </w:pPr>
    </w:p>
    <w:p w:rsidR="00D07AEF" w:rsidRPr="00363C50" w:rsidRDefault="00D07AEF" w:rsidP="00363C50">
      <w:pPr>
        <w:pStyle w:val="ConsPlusNormal"/>
        <w:jc w:val="center"/>
        <w:rPr>
          <w:rFonts w:ascii="Times New Roman" w:hAnsi="Times New Roman" w:cs="Times New Roman"/>
          <w:b/>
          <w:bCs/>
          <w:sz w:val="28"/>
          <w:szCs w:val="28"/>
          <w:highlight w:val="yellow"/>
        </w:rPr>
      </w:pPr>
      <w:r w:rsidRPr="00363C50">
        <w:rPr>
          <w:rFonts w:ascii="Times New Roman" w:hAnsi="Times New Roman" w:cs="Times New Roman"/>
          <w:b/>
          <w:sz w:val="28"/>
          <w:szCs w:val="28"/>
          <w:highlight w:val="yellow"/>
        </w:rPr>
        <w:t xml:space="preserve">V. </w:t>
      </w:r>
      <w:r w:rsidRPr="00363C50">
        <w:rPr>
          <w:rFonts w:ascii="Times New Roman" w:hAnsi="Times New Roman" w:cs="Times New Roman"/>
          <w:b/>
          <w:bCs/>
          <w:sz w:val="28"/>
          <w:szCs w:val="28"/>
          <w:highlight w:val="yellow"/>
        </w:rPr>
        <w:t>Предмет досудебного (внесудебного) обжалования</w:t>
      </w:r>
    </w:p>
    <w:p w:rsidR="00D07AEF" w:rsidRPr="00363C50" w:rsidRDefault="00D07AEF" w:rsidP="00363C50">
      <w:pPr>
        <w:pStyle w:val="ConsPlusNormal"/>
        <w:jc w:val="center"/>
        <w:rPr>
          <w:rFonts w:ascii="Times New Roman" w:hAnsi="Times New Roman" w:cs="Times New Roman"/>
          <w:b/>
          <w:bCs/>
          <w:sz w:val="28"/>
          <w:szCs w:val="28"/>
          <w:highlight w:val="yellow"/>
        </w:rPr>
      </w:pPr>
      <w:r w:rsidRPr="00363C50">
        <w:rPr>
          <w:rFonts w:ascii="Times New Roman" w:hAnsi="Times New Roman" w:cs="Times New Roman"/>
          <w:b/>
          <w:bCs/>
          <w:sz w:val="28"/>
          <w:szCs w:val="28"/>
          <w:highlight w:val="yellow"/>
        </w:rPr>
        <w:t>заявителем решений и действий (бездействия) органа,</w:t>
      </w:r>
    </w:p>
    <w:p w:rsidR="00D07AEF" w:rsidRPr="00363C50" w:rsidRDefault="00D07AEF" w:rsidP="00363C50">
      <w:pPr>
        <w:pStyle w:val="ConsPlusNormal"/>
        <w:jc w:val="center"/>
        <w:rPr>
          <w:rFonts w:ascii="Times New Roman" w:hAnsi="Times New Roman" w:cs="Times New Roman"/>
          <w:sz w:val="28"/>
          <w:szCs w:val="28"/>
          <w:highlight w:val="yellow"/>
        </w:rPr>
      </w:pPr>
      <w:r w:rsidRPr="00363C50">
        <w:rPr>
          <w:rFonts w:ascii="Times New Roman" w:hAnsi="Times New Roman" w:cs="Times New Roman"/>
          <w:b/>
          <w:bCs/>
          <w:sz w:val="28"/>
          <w:szCs w:val="28"/>
          <w:highlight w:val="yellow"/>
        </w:rPr>
        <w:t xml:space="preserve">предоставляющего </w:t>
      </w:r>
      <w:r w:rsidR="00363C50" w:rsidRPr="00363C50">
        <w:rPr>
          <w:rFonts w:ascii="Times New Roman" w:hAnsi="Times New Roman" w:cs="Times New Roman"/>
          <w:b/>
          <w:bCs/>
          <w:sz w:val="28"/>
          <w:szCs w:val="28"/>
          <w:highlight w:val="yellow"/>
        </w:rPr>
        <w:t>государственную и муниципальную услугу</w:t>
      </w:r>
    </w:p>
    <w:p w:rsidR="00363C50" w:rsidRDefault="00D07AEF" w:rsidP="002B6074">
      <w:pPr>
        <w:pStyle w:val="ConsPlusNormal"/>
        <w:ind w:firstLine="0"/>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         </w:t>
      </w:r>
    </w:p>
    <w:p w:rsidR="00D07AEF" w:rsidRPr="002B6074" w:rsidRDefault="00D07AEF" w:rsidP="002B6074">
      <w:pPr>
        <w:pStyle w:val="ConsPlusNormal"/>
        <w:ind w:firstLine="0"/>
        <w:jc w:val="both"/>
        <w:rPr>
          <w:rFonts w:ascii="Times New Roman" w:hAnsi="Times New Roman" w:cs="Times New Roman"/>
          <w:b/>
          <w:sz w:val="28"/>
          <w:szCs w:val="28"/>
          <w:highlight w:val="yellow"/>
        </w:rPr>
      </w:pPr>
      <w:r w:rsidRPr="002B6074">
        <w:rPr>
          <w:rFonts w:ascii="Times New Roman" w:hAnsi="Times New Roman" w:cs="Times New Roman"/>
          <w:sz w:val="28"/>
          <w:szCs w:val="28"/>
          <w:highlight w:val="yellow"/>
        </w:rPr>
        <w:t xml:space="preserve"> </w:t>
      </w:r>
      <w:r w:rsidRPr="002B6074">
        <w:rPr>
          <w:rFonts w:ascii="Times New Roman" w:hAnsi="Times New Roman" w:cs="Times New Roman"/>
          <w:b/>
          <w:sz w:val="28"/>
          <w:szCs w:val="28"/>
          <w:highlight w:val="yellow"/>
        </w:rPr>
        <w:t>60. Заявитель может обратиться с жалобой в том числе в следующих случаях:</w:t>
      </w:r>
    </w:p>
    <w:p w:rsidR="00D07AEF" w:rsidRPr="002B6074" w:rsidRDefault="00D07AEF" w:rsidP="002B6074">
      <w:pPr>
        <w:pStyle w:val="ConsPlusNormal"/>
        <w:ind w:firstLine="0"/>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             1) нарушение срока регистрации запроса о предоставлении государственной или муниципальной услуги, запроса, указанного в статье 15.1 210-ФЗ;</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2)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Алтай, муниципальными правовыми актами сельского поселения для предоставления государственной или муниципальной услуги;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4)  отказ в предоставлении государственной или муниципальной услуги, </w:t>
      </w:r>
      <w:r w:rsidRPr="002B6074">
        <w:rPr>
          <w:rFonts w:ascii="Times New Roman" w:hAnsi="Times New Roman" w:cs="Times New Roman"/>
          <w:sz w:val="28"/>
          <w:szCs w:val="28"/>
          <w:highlight w:val="yellow"/>
        </w:rPr>
        <w:lastRenderedPageBreak/>
        <w:t xml:space="preserve">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сельского поселения. </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5)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Алтай, муниципальными правовыми актами сельского поселения;</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6)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предусмотренных частью 1.1 статьи 16 210-ФЗ,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7)  нарушение срока или порядка выдачи документов по результатам предоставления государственной или муниципальной услуги;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8)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Алтай, муниципальными правовыми актами. </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7 210-ФЗ. </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b/>
          <w:bCs/>
          <w:sz w:val="28"/>
          <w:szCs w:val="28"/>
          <w:highlight w:val="yellow"/>
        </w:rPr>
        <w:t>61. Общие требования к порядку подачи и рассмотрения жалобы.</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w:t>
      </w:r>
      <w:r w:rsidRPr="002B6074">
        <w:rPr>
          <w:rFonts w:ascii="Times New Roman" w:hAnsi="Times New Roman" w:cs="Times New Roman"/>
          <w:sz w:val="28"/>
          <w:szCs w:val="28"/>
          <w:highlight w:val="yellow"/>
        </w:rPr>
        <w:lastRenderedPageBreak/>
        <w:t xml:space="preserve">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3)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16 210-ФЗ, и их работников, устанавливается Правительством Российской Федерации.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11.1 210-ФЗ и настоящей статьи не применяются.</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6) Жалоба должна содержать:</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его руководителя и (или) работника, организаций, предусмотренных частью 1.1 статьи 16 210-ФЗ, решения и действия (бездействие) которых обжалуются;</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фамилию, имя, отчество (последнее - при наличии), сведения о месте жительства заявителя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организаций, предусмотренных частью 1.1 статьи 16 210-ФЗ, их работников. Заявителем могут быть представлены документы (при наличии), подтверждающие доводы заявителя, либо их копии.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xml:space="preserve">7) Жалоба, поступившая в орган, предоставляющий государственную </w:t>
      </w:r>
      <w:r w:rsidRPr="002B6074">
        <w:rPr>
          <w:rFonts w:ascii="Times New Roman" w:hAnsi="Times New Roman" w:cs="Times New Roman"/>
          <w:sz w:val="28"/>
          <w:szCs w:val="28"/>
          <w:highlight w:val="yellow"/>
        </w:rPr>
        <w:lastRenderedPageBreak/>
        <w:t>услугу,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8) По результатам рассмотрения жалобы принимается одно из следующих решений:</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в удовлетворении жалобы отказывается.</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9)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AEF" w:rsidRPr="002B6074" w:rsidRDefault="00D07AEF" w:rsidP="002B6074">
      <w:pPr>
        <w:pStyle w:val="ConsPlusNormal"/>
        <w:jc w:val="both"/>
        <w:rPr>
          <w:rFonts w:ascii="Times New Roman" w:hAnsi="Times New Roman" w:cs="Times New Roman"/>
          <w:sz w:val="28"/>
          <w:szCs w:val="28"/>
          <w:highlight w:val="yellow"/>
        </w:rPr>
      </w:pPr>
      <w:r w:rsidRPr="002B6074">
        <w:rPr>
          <w:rFonts w:ascii="Times New Roman" w:hAnsi="Times New Roman" w:cs="Times New Roman"/>
          <w:sz w:val="28"/>
          <w:szCs w:val="28"/>
          <w:highlight w:val="yellow"/>
        </w:rPr>
        <w:t>-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D07AEF" w:rsidRPr="002B6074" w:rsidRDefault="00D07AEF" w:rsidP="002B6074">
      <w:pPr>
        <w:pStyle w:val="ConsPlusNormal"/>
        <w:jc w:val="both"/>
        <w:rPr>
          <w:rFonts w:ascii="Times New Roman" w:hAnsi="Times New Roman" w:cs="Times New Roman"/>
          <w:sz w:val="28"/>
          <w:szCs w:val="28"/>
        </w:rPr>
      </w:pPr>
      <w:r w:rsidRPr="002B6074">
        <w:rPr>
          <w:rFonts w:ascii="Times New Roman" w:hAnsi="Times New Roman" w:cs="Times New Roman"/>
          <w:sz w:val="28"/>
          <w:szCs w:val="28"/>
          <w:highlight w:val="yellow"/>
        </w:rPr>
        <w:t xml:space="preserve">10) </w:t>
      </w:r>
      <w:proofErr w:type="gramStart"/>
      <w:r w:rsidRPr="002B6074">
        <w:rPr>
          <w:rFonts w:ascii="Times New Roman" w:hAnsi="Times New Roman" w:cs="Times New Roman"/>
          <w:sz w:val="28"/>
          <w:szCs w:val="28"/>
          <w:highlight w:val="yellow"/>
        </w:rPr>
        <w:t>В</w:t>
      </w:r>
      <w:proofErr w:type="gramEnd"/>
      <w:r w:rsidRPr="002B6074">
        <w:rPr>
          <w:rFonts w:ascii="Times New Roman" w:hAnsi="Times New Roman" w:cs="Times New Roman"/>
          <w:sz w:val="28"/>
          <w:szCs w:val="28"/>
          <w:highlight w:val="yellow"/>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C2FC8" w:rsidRPr="002B6074" w:rsidRDefault="004C2FC8" w:rsidP="002B6074">
      <w:pPr>
        <w:pStyle w:val="ConsPlusNormal"/>
        <w:ind w:firstLine="0"/>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p>
    <w:p w:rsidR="004C2FC8" w:rsidRPr="002B6074" w:rsidRDefault="004C2FC8" w:rsidP="002B6074">
      <w:pPr>
        <w:pStyle w:val="ConsPlusNormal"/>
        <w:jc w:val="both"/>
        <w:rPr>
          <w:rFonts w:ascii="Times New Roman" w:hAnsi="Times New Roman" w:cs="Times New Roman"/>
          <w:sz w:val="28"/>
          <w:szCs w:val="28"/>
        </w:rPr>
      </w:pPr>
    </w:p>
    <w:p w:rsidR="00D07AEF" w:rsidRDefault="00D07AEF" w:rsidP="00313D8B">
      <w:pPr>
        <w:pStyle w:val="ConsPlusNormal"/>
        <w:ind w:firstLine="0"/>
        <w:rPr>
          <w:rFonts w:ascii="Times New Roman" w:hAnsi="Times New Roman" w:cs="Times New Roman"/>
          <w:sz w:val="28"/>
          <w:szCs w:val="28"/>
        </w:rPr>
      </w:pPr>
    </w:p>
    <w:p w:rsidR="00313D8B" w:rsidRDefault="00313D8B" w:rsidP="00313D8B">
      <w:pPr>
        <w:pStyle w:val="ConsPlusNormal"/>
        <w:ind w:firstLine="0"/>
        <w:rPr>
          <w:rFonts w:ascii="Times New Roman" w:hAnsi="Times New Roman" w:cs="Times New Roman"/>
          <w:sz w:val="28"/>
          <w:szCs w:val="28"/>
        </w:rPr>
      </w:pPr>
    </w:p>
    <w:p w:rsidR="00313D8B" w:rsidRPr="002B6074" w:rsidRDefault="00313D8B" w:rsidP="00313D8B">
      <w:pPr>
        <w:pStyle w:val="ConsPlusNormal"/>
        <w:ind w:firstLine="0"/>
        <w:rPr>
          <w:rFonts w:ascii="Times New Roman" w:hAnsi="Times New Roman" w:cs="Times New Roman"/>
          <w:sz w:val="28"/>
          <w:szCs w:val="28"/>
        </w:rPr>
      </w:pP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lastRenderedPageBreak/>
        <w:t>Приложение</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к Административному регламенту</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исполнения МО «Талицкое сельское поселение»</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Республики Алтай муниципальной</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функции по предоставлению письменных</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разъяснений налогоплательщикам</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и налоговыми агентам по вопросам</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применения законодательства</w:t>
      </w:r>
    </w:p>
    <w:p w:rsidR="004C2FC8" w:rsidRPr="002B6074" w:rsidRDefault="004C2FC8" w:rsidP="001C3CD3">
      <w:pPr>
        <w:pStyle w:val="ConsPlusNormal"/>
        <w:jc w:val="right"/>
        <w:rPr>
          <w:rFonts w:ascii="Times New Roman" w:hAnsi="Times New Roman" w:cs="Times New Roman"/>
          <w:sz w:val="28"/>
          <w:szCs w:val="28"/>
        </w:rPr>
      </w:pPr>
      <w:r w:rsidRPr="002B6074">
        <w:rPr>
          <w:rFonts w:ascii="Times New Roman" w:hAnsi="Times New Roman" w:cs="Times New Roman"/>
          <w:sz w:val="28"/>
          <w:szCs w:val="28"/>
        </w:rPr>
        <w:t>Республики Алтай о налогах и сборах</w:t>
      </w:r>
    </w:p>
    <w:p w:rsidR="004C2FC8" w:rsidRPr="002B6074" w:rsidRDefault="004C2FC8" w:rsidP="001C3CD3">
      <w:pPr>
        <w:pStyle w:val="ConsPlusNormal"/>
        <w:jc w:val="both"/>
        <w:rPr>
          <w:rFonts w:ascii="Times New Roman" w:hAnsi="Times New Roman" w:cs="Times New Roman"/>
          <w:sz w:val="28"/>
          <w:szCs w:val="28"/>
        </w:rPr>
      </w:pPr>
    </w:p>
    <w:p w:rsidR="004C2FC8" w:rsidRPr="002B6074" w:rsidRDefault="004C2FC8" w:rsidP="001C3CD3">
      <w:pPr>
        <w:pStyle w:val="ConsPlusNormal"/>
        <w:jc w:val="center"/>
        <w:rPr>
          <w:rFonts w:ascii="Times New Roman" w:hAnsi="Times New Roman" w:cs="Times New Roman"/>
          <w:sz w:val="28"/>
          <w:szCs w:val="28"/>
        </w:rPr>
      </w:pPr>
      <w:bookmarkStart w:id="9" w:name="P353"/>
      <w:bookmarkEnd w:id="9"/>
      <w:r w:rsidRPr="002B6074">
        <w:rPr>
          <w:rFonts w:ascii="Times New Roman" w:hAnsi="Times New Roman" w:cs="Times New Roman"/>
          <w:sz w:val="28"/>
          <w:szCs w:val="28"/>
        </w:rPr>
        <w:t>БЛОК-СХЕМА</w:t>
      </w:r>
    </w:p>
    <w:p w:rsidR="004C2FC8" w:rsidRPr="002B6074" w:rsidRDefault="004C2FC8" w:rsidP="001C3CD3">
      <w:pPr>
        <w:pStyle w:val="ConsPlusNormal"/>
        <w:jc w:val="center"/>
        <w:rPr>
          <w:rFonts w:ascii="Times New Roman" w:hAnsi="Times New Roman" w:cs="Times New Roman"/>
          <w:sz w:val="28"/>
          <w:szCs w:val="28"/>
        </w:rPr>
      </w:pPr>
      <w:r w:rsidRPr="002B6074">
        <w:rPr>
          <w:rFonts w:ascii="Times New Roman" w:hAnsi="Times New Roman" w:cs="Times New Roman"/>
          <w:sz w:val="28"/>
          <w:szCs w:val="28"/>
        </w:rPr>
        <w:t xml:space="preserve">ПРЕДОСТАВЛЕНИЯ </w:t>
      </w:r>
      <w:r w:rsidR="00313D8B" w:rsidRPr="002B6074">
        <w:rPr>
          <w:rFonts w:ascii="Times New Roman" w:hAnsi="Times New Roman" w:cs="Times New Roman"/>
          <w:sz w:val="28"/>
          <w:szCs w:val="28"/>
        </w:rPr>
        <w:t>МУНИЦИПАЛЬНОЙ УСЛУГИ</w:t>
      </w:r>
    </w:p>
    <w:p w:rsidR="004C2FC8" w:rsidRPr="002B6074" w:rsidRDefault="004C2FC8" w:rsidP="001C3CD3">
      <w:pPr>
        <w:pStyle w:val="ConsPlusNormal"/>
        <w:jc w:val="both"/>
        <w:rPr>
          <w:rFonts w:ascii="Times New Roman" w:hAnsi="Times New Roman" w:cs="Times New Roman"/>
          <w:sz w:val="28"/>
          <w:szCs w:val="28"/>
        </w:rPr>
      </w:pP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proofErr w:type="gramStart"/>
      <w:r w:rsidRPr="00313D8B">
        <w:rPr>
          <w:rFonts w:ascii="Courier New" w:eastAsia="Calibri" w:hAnsi="Courier New" w:cs="Courier New"/>
          <w:sz w:val="20"/>
          <w:szCs w:val="20"/>
        </w:rPr>
        <w:t>│  Поступление</w:t>
      </w:r>
      <w:proofErr w:type="gramEnd"/>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запроса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proofErr w:type="gramStart"/>
      <w:r w:rsidRPr="00313D8B">
        <w:rPr>
          <w:rFonts w:ascii="Courier New" w:eastAsia="Calibri" w:hAnsi="Courier New" w:cs="Courier New"/>
          <w:sz w:val="20"/>
          <w:szCs w:val="20"/>
        </w:rPr>
        <w:t>│  заявителя</w:t>
      </w:r>
      <w:proofErr w:type="gramEnd"/>
      <w:r w:rsidRPr="00313D8B">
        <w:rPr>
          <w:rFonts w:ascii="Courier New" w:eastAsia="Calibri" w:hAnsi="Courier New" w:cs="Courier New"/>
          <w:sz w:val="20"/>
          <w:szCs w:val="20"/>
        </w:rPr>
        <w:t xml:space="preserve"> в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администрацию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Прием и    ├─</w:t>
      </w:r>
      <w:proofErr w:type="gramStart"/>
      <w:r w:rsidRPr="00313D8B">
        <w:rPr>
          <w:rFonts w:ascii="Courier New" w:eastAsia="Calibri" w:hAnsi="Courier New" w:cs="Courier New"/>
          <w:sz w:val="20"/>
          <w:szCs w:val="20"/>
        </w:rPr>
        <w:t>─&gt;│</w:t>
      </w:r>
      <w:proofErr w:type="gramEnd"/>
      <w:r w:rsidRPr="00313D8B">
        <w:rPr>
          <w:rFonts w:ascii="Courier New" w:eastAsia="Calibri" w:hAnsi="Courier New" w:cs="Courier New"/>
          <w:sz w:val="20"/>
          <w:szCs w:val="20"/>
        </w:rPr>
        <w:t xml:space="preserve">   Рассмотрение запроса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proofErr w:type="gramStart"/>
      <w:r w:rsidRPr="00313D8B">
        <w:rPr>
          <w:rFonts w:ascii="Courier New" w:eastAsia="Calibri" w:hAnsi="Courier New" w:cs="Courier New"/>
          <w:sz w:val="20"/>
          <w:szCs w:val="20"/>
        </w:rPr>
        <w:t>│  регистрация</w:t>
      </w:r>
      <w:proofErr w:type="gramEnd"/>
      <w:r w:rsidRPr="00313D8B">
        <w:rPr>
          <w:rFonts w:ascii="Courier New" w:eastAsia="Calibri" w:hAnsi="Courier New" w:cs="Courier New"/>
          <w:sz w:val="20"/>
          <w:szCs w:val="20"/>
        </w:rPr>
        <w:t xml:space="preserve">  │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запроса в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proofErr w:type="gramStart"/>
      <w:r w:rsidRPr="00313D8B">
        <w:rPr>
          <w:rFonts w:ascii="Courier New" w:eastAsia="Calibri" w:hAnsi="Courier New" w:cs="Courier New"/>
          <w:sz w:val="20"/>
          <w:szCs w:val="20"/>
        </w:rPr>
        <w:t>│  администрации</w:t>
      </w:r>
      <w:proofErr w:type="gramEnd"/>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w:t>
      </w:r>
      <w:proofErr w:type="gramStart"/>
      <w:r w:rsidRPr="00313D8B">
        <w:rPr>
          <w:rFonts w:ascii="Courier New" w:eastAsia="Calibri" w:hAnsi="Courier New" w:cs="Courier New"/>
          <w:sz w:val="20"/>
          <w:szCs w:val="20"/>
        </w:rPr>
        <w:t>Рассмотрение  │</w:t>
      </w:r>
      <w:proofErr w:type="gramEnd"/>
      <w:r w:rsidRPr="00313D8B">
        <w:rPr>
          <w:rFonts w:ascii="Courier New" w:eastAsia="Calibri" w:hAnsi="Courier New" w:cs="Courier New"/>
          <w:sz w:val="20"/>
          <w:szCs w:val="20"/>
        </w:rPr>
        <w:t xml:space="preserve">    проверка запроса на наличие │   │ Подготовка проекта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запроса    │   │ сведений в соответствии </w:t>
      </w:r>
      <w:proofErr w:type="gramStart"/>
      <w:r w:rsidRPr="00313D8B">
        <w:rPr>
          <w:rFonts w:ascii="Courier New" w:eastAsia="Calibri" w:hAnsi="Courier New" w:cs="Courier New"/>
          <w:sz w:val="20"/>
          <w:szCs w:val="20"/>
        </w:rPr>
        <w:t>с  ├</w:t>
      </w:r>
      <w:proofErr w:type="gramEnd"/>
      <w:r w:rsidRPr="00313D8B">
        <w:rPr>
          <w:rFonts w:ascii="Courier New" w:eastAsia="Calibri" w:hAnsi="Courier New" w:cs="Courier New"/>
          <w:sz w:val="20"/>
          <w:szCs w:val="20"/>
        </w:rPr>
        <w:t>──&gt;│   уведомления об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руководителем │   │</w:t>
      </w:r>
      <w:hyperlink w:anchor="P128" w:history="1">
        <w:r w:rsidRPr="00313D8B">
          <w:rPr>
            <w:rFonts w:ascii="Courier New" w:eastAsia="Calibri" w:hAnsi="Courier New" w:cs="Courier New"/>
            <w:color w:val="0000FF"/>
            <w:sz w:val="20"/>
            <w:szCs w:val="20"/>
          </w:rPr>
          <w:t>пунктом 20</w:t>
        </w:r>
      </w:hyperlink>
      <w:r w:rsidRPr="00313D8B">
        <w:rPr>
          <w:rFonts w:ascii="Courier New" w:eastAsia="Calibri" w:hAnsi="Courier New" w:cs="Courier New"/>
          <w:sz w:val="20"/>
          <w:szCs w:val="20"/>
        </w:rPr>
        <w:t xml:space="preserve">  Административного   │      отказе в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регламента           │   │   предоставлении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   муниципальной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                  │     услуги по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                 │    </w:t>
      </w:r>
      <w:proofErr w:type="gramStart"/>
      <w:r w:rsidRPr="00313D8B">
        <w:rPr>
          <w:rFonts w:ascii="Courier New" w:eastAsia="Calibri" w:hAnsi="Courier New" w:cs="Courier New"/>
          <w:sz w:val="20"/>
          <w:szCs w:val="20"/>
        </w:rPr>
        <w:t xml:space="preserve">основаниям,   </w:t>
      </w:r>
      <w:proofErr w:type="gramEnd"/>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 указанным в </w:t>
      </w:r>
      <w:hyperlink w:anchor="P151" w:history="1">
        <w:r w:rsidRPr="00313D8B">
          <w:rPr>
            <w:rFonts w:ascii="Courier New" w:eastAsia="Calibri" w:hAnsi="Courier New" w:cs="Courier New"/>
            <w:color w:val="0000FF"/>
            <w:sz w:val="20"/>
            <w:szCs w:val="20"/>
          </w:rPr>
          <w:t>пункте</w:t>
        </w:r>
      </w:hyperlink>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Рассмотрение запроса по существу        │   │24 Административного</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     регламента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                \/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Запрос у    </w:t>
      </w:r>
      <w:proofErr w:type="gramStart"/>
      <w:r w:rsidRPr="00313D8B">
        <w:rPr>
          <w:rFonts w:ascii="Courier New" w:eastAsia="Calibri" w:hAnsi="Courier New" w:cs="Courier New"/>
          <w:sz w:val="20"/>
          <w:szCs w:val="20"/>
        </w:rPr>
        <w:t>│  │</w:t>
      </w:r>
      <w:proofErr w:type="gramEnd"/>
      <w:r w:rsidRPr="00313D8B">
        <w:rPr>
          <w:rFonts w:ascii="Courier New" w:eastAsia="Calibri" w:hAnsi="Courier New" w:cs="Courier New"/>
          <w:sz w:val="20"/>
          <w:szCs w:val="20"/>
        </w:rPr>
        <w:t xml:space="preserve"> Уведомление  │ │ Подготовка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заявителя   </w:t>
      </w:r>
      <w:proofErr w:type="gramStart"/>
      <w:r w:rsidRPr="00313D8B">
        <w:rPr>
          <w:rFonts w:ascii="Courier New" w:eastAsia="Calibri" w:hAnsi="Courier New" w:cs="Courier New"/>
          <w:sz w:val="20"/>
          <w:szCs w:val="20"/>
        </w:rPr>
        <w:t>│  │</w:t>
      </w:r>
      <w:proofErr w:type="gramEnd"/>
      <w:r w:rsidRPr="00313D8B">
        <w:rPr>
          <w:rFonts w:ascii="Courier New" w:eastAsia="Calibri" w:hAnsi="Courier New" w:cs="Courier New"/>
          <w:sz w:val="20"/>
          <w:szCs w:val="20"/>
        </w:rPr>
        <w:t xml:space="preserve">  заявителя в │ │  проекта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proofErr w:type="gramStart"/>
      <w:r w:rsidRPr="00313D8B">
        <w:rPr>
          <w:rFonts w:ascii="Courier New" w:eastAsia="Calibri" w:hAnsi="Courier New" w:cs="Courier New"/>
          <w:sz w:val="20"/>
          <w:szCs w:val="20"/>
        </w:rPr>
        <w:t>│  документов</w:t>
      </w:r>
      <w:proofErr w:type="gramEnd"/>
      <w:r w:rsidRPr="00313D8B">
        <w:rPr>
          <w:rFonts w:ascii="Courier New" w:eastAsia="Calibri" w:hAnsi="Courier New" w:cs="Courier New"/>
          <w:sz w:val="20"/>
          <w:szCs w:val="20"/>
        </w:rPr>
        <w:t>,  │  │    случае    │ │разъяснения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proofErr w:type="gramStart"/>
      <w:r w:rsidRPr="00313D8B">
        <w:rPr>
          <w:rFonts w:ascii="Courier New" w:eastAsia="Calibri" w:hAnsi="Courier New" w:cs="Courier New"/>
          <w:sz w:val="20"/>
          <w:szCs w:val="20"/>
        </w:rPr>
        <w:t>│  указанных</w:t>
      </w:r>
      <w:proofErr w:type="gramEnd"/>
      <w:r w:rsidRPr="00313D8B">
        <w:rPr>
          <w:rFonts w:ascii="Courier New" w:eastAsia="Calibri" w:hAnsi="Courier New" w:cs="Courier New"/>
          <w:sz w:val="20"/>
          <w:szCs w:val="20"/>
        </w:rPr>
        <w:t xml:space="preserve"> в  │  │   продления  │ │по существу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запросе, но не </w:t>
      </w:r>
      <w:proofErr w:type="gramStart"/>
      <w:r w:rsidRPr="00313D8B">
        <w:rPr>
          <w:rFonts w:ascii="Courier New" w:eastAsia="Calibri" w:hAnsi="Courier New" w:cs="Courier New"/>
          <w:sz w:val="20"/>
          <w:szCs w:val="20"/>
        </w:rPr>
        <w:t>│  │</w:t>
      </w:r>
      <w:proofErr w:type="gramEnd"/>
      <w:r w:rsidRPr="00313D8B">
        <w:rPr>
          <w:rFonts w:ascii="Courier New" w:eastAsia="Calibri" w:hAnsi="Courier New" w:cs="Courier New"/>
          <w:sz w:val="20"/>
          <w:szCs w:val="20"/>
        </w:rPr>
        <w:t xml:space="preserve">     срока    │ │поставленных│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приложенных к </w:t>
      </w:r>
      <w:proofErr w:type="gramStart"/>
      <w:r w:rsidRPr="00313D8B">
        <w:rPr>
          <w:rFonts w:ascii="Courier New" w:eastAsia="Calibri" w:hAnsi="Courier New" w:cs="Courier New"/>
          <w:sz w:val="20"/>
          <w:szCs w:val="20"/>
        </w:rPr>
        <w:t>│  │</w:t>
      </w:r>
      <w:proofErr w:type="gramEnd"/>
      <w:r w:rsidRPr="00313D8B">
        <w:rPr>
          <w:rFonts w:ascii="Courier New" w:eastAsia="Calibri" w:hAnsi="Courier New" w:cs="Courier New"/>
          <w:sz w:val="20"/>
          <w:szCs w:val="20"/>
        </w:rPr>
        <w:t xml:space="preserve"> рассмотрения │ │ в запросе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нему      </w:t>
      </w:r>
      <w:proofErr w:type="gramStart"/>
      <w:r w:rsidRPr="00313D8B">
        <w:rPr>
          <w:rFonts w:ascii="Courier New" w:eastAsia="Calibri" w:hAnsi="Courier New" w:cs="Courier New"/>
          <w:sz w:val="20"/>
          <w:szCs w:val="20"/>
        </w:rPr>
        <w:t>│  │</w:t>
      </w:r>
      <w:proofErr w:type="gramEnd"/>
      <w:r w:rsidRPr="00313D8B">
        <w:rPr>
          <w:rFonts w:ascii="Courier New" w:eastAsia="Calibri" w:hAnsi="Courier New" w:cs="Courier New"/>
          <w:sz w:val="20"/>
          <w:szCs w:val="20"/>
        </w:rPr>
        <w:t xml:space="preserve">    запроса   │ │  вопросов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                \/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Подписание руководителем: запроса, </w:t>
      </w:r>
      <w:proofErr w:type="gramStart"/>
      <w:r w:rsidRPr="00313D8B">
        <w:rPr>
          <w:rFonts w:ascii="Courier New" w:eastAsia="Calibri" w:hAnsi="Courier New" w:cs="Courier New"/>
          <w:sz w:val="20"/>
          <w:szCs w:val="20"/>
        </w:rPr>
        <w:t>уведомления  │</w:t>
      </w:r>
      <w:proofErr w:type="gramEnd"/>
      <w:r w:rsidRPr="00313D8B">
        <w:rPr>
          <w:rFonts w:ascii="Courier New" w:eastAsia="Calibri" w:hAnsi="Courier New" w:cs="Courier New"/>
          <w:sz w:val="20"/>
          <w:szCs w:val="20"/>
        </w:rPr>
        <w:t xml:space="preserve">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разъяснения, отказа         </w:t>
      </w:r>
      <w:bookmarkStart w:id="10" w:name="_GoBack"/>
      <w:bookmarkEnd w:id="10"/>
      <w:r w:rsidRPr="00313D8B">
        <w:rPr>
          <w:rFonts w:ascii="Courier New" w:eastAsia="Calibri" w:hAnsi="Courier New" w:cs="Courier New"/>
          <w:sz w:val="20"/>
          <w:szCs w:val="20"/>
        </w:rPr>
        <w:t xml:space="preserve">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xml:space="preserve">│ Регистрация и направление заявителю: </w:t>
      </w:r>
      <w:proofErr w:type="gramStart"/>
      <w:r w:rsidRPr="00313D8B">
        <w:rPr>
          <w:rFonts w:ascii="Courier New" w:eastAsia="Calibri" w:hAnsi="Courier New" w:cs="Courier New"/>
          <w:sz w:val="20"/>
          <w:szCs w:val="20"/>
        </w:rPr>
        <w:t>запроса,  │</w:t>
      </w:r>
      <w:proofErr w:type="gramEnd"/>
      <w:r w:rsidRPr="00313D8B">
        <w:rPr>
          <w:rFonts w:ascii="Courier New" w:eastAsia="Calibri" w:hAnsi="Courier New" w:cs="Courier New"/>
          <w:sz w:val="20"/>
          <w:szCs w:val="20"/>
        </w:rPr>
        <w:t>&lt;─────────────┘</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        уведомления, разъяснения, отказа        │</w:t>
      </w:r>
    </w:p>
    <w:p w:rsidR="00313D8B" w:rsidRPr="00313D8B" w:rsidRDefault="00313D8B" w:rsidP="00313D8B">
      <w:pPr>
        <w:widowControl w:val="0"/>
        <w:autoSpaceDE w:val="0"/>
        <w:autoSpaceDN w:val="0"/>
        <w:spacing w:after="0" w:line="240" w:lineRule="auto"/>
        <w:jc w:val="both"/>
        <w:rPr>
          <w:rFonts w:ascii="Courier New" w:eastAsia="Calibri" w:hAnsi="Courier New" w:cs="Courier New"/>
          <w:sz w:val="20"/>
          <w:szCs w:val="20"/>
        </w:rPr>
      </w:pPr>
      <w:r w:rsidRPr="00313D8B">
        <w:rPr>
          <w:rFonts w:ascii="Courier New" w:eastAsia="Calibri" w:hAnsi="Courier New" w:cs="Courier New"/>
          <w:sz w:val="20"/>
          <w:szCs w:val="20"/>
        </w:rPr>
        <w:t>└────────────────────────────────────────────────┘</w:t>
      </w:r>
    </w:p>
    <w:p w:rsidR="004C2FC8" w:rsidRPr="002B6074" w:rsidRDefault="004C2FC8" w:rsidP="00FD3177">
      <w:pPr>
        <w:pStyle w:val="a8"/>
        <w:spacing w:before="0" w:after="0"/>
        <w:jc w:val="both"/>
        <w:rPr>
          <w:sz w:val="28"/>
          <w:szCs w:val="28"/>
        </w:rPr>
      </w:pPr>
    </w:p>
    <w:sectPr w:rsidR="004C2FC8" w:rsidRPr="002B6074" w:rsidSect="00F47460">
      <w:footerReference w:type="default" r:id="rId15"/>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5E" w:rsidRDefault="003A385E" w:rsidP="00F47460">
      <w:pPr>
        <w:spacing w:after="0" w:line="240" w:lineRule="auto"/>
      </w:pPr>
      <w:r>
        <w:separator/>
      </w:r>
    </w:p>
  </w:endnote>
  <w:endnote w:type="continuationSeparator" w:id="0">
    <w:p w:rsidR="003A385E" w:rsidRDefault="003A385E" w:rsidP="00F4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C8" w:rsidRDefault="004F1417">
    <w:pPr>
      <w:pStyle w:val="a6"/>
      <w:jc w:val="center"/>
    </w:pPr>
    <w:r>
      <w:fldChar w:fldCharType="begin"/>
    </w:r>
    <w:r>
      <w:instrText xml:space="preserve"> PAGE   \* MERGEFORMAT </w:instrText>
    </w:r>
    <w:r>
      <w:fldChar w:fldCharType="separate"/>
    </w:r>
    <w:r w:rsidR="00313D8B">
      <w:rPr>
        <w:noProof/>
      </w:rPr>
      <w:t>20</w:t>
    </w:r>
    <w:r>
      <w:rPr>
        <w:noProof/>
      </w:rPr>
      <w:fldChar w:fldCharType="end"/>
    </w:r>
  </w:p>
  <w:p w:rsidR="004C2FC8" w:rsidRDefault="004C2FC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5E" w:rsidRDefault="003A385E" w:rsidP="00F47460">
      <w:pPr>
        <w:spacing w:after="0" w:line="240" w:lineRule="auto"/>
      </w:pPr>
      <w:r>
        <w:separator/>
      </w:r>
    </w:p>
  </w:footnote>
  <w:footnote w:type="continuationSeparator" w:id="0">
    <w:p w:rsidR="003A385E" w:rsidRDefault="003A385E" w:rsidP="00F47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4988"/>
    <w:multiLevelType w:val="hybridMultilevel"/>
    <w:tmpl w:val="E878E4D8"/>
    <w:lvl w:ilvl="0" w:tplc="C24C6F52">
      <w:start w:val="1"/>
      <w:numFmt w:val="decimal"/>
      <w:lvlText w:val="%1."/>
      <w:lvlJc w:val="left"/>
      <w:pPr>
        <w:ind w:left="14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C921DF5"/>
    <w:multiLevelType w:val="hybridMultilevel"/>
    <w:tmpl w:val="27C045A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609329F4"/>
    <w:multiLevelType w:val="hybridMultilevel"/>
    <w:tmpl w:val="1480C1FA"/>
    <w:lvl w:ilvl="0" w:tplc="28768008">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6C943053"/>
    <w:multiLevelType w:val="hybridMultilevel"/>
    <w:tmpl w:val="6BB0CE4E"/>
    <w:lvl w:ilvl="0" w:tplc="FBF0C2D8">
      <w:start w:val="1"/>
      <w:numFmt w:val="decimal"/>
      <w:lvlText w:val="%1."/>
      <w:lvlJc w:val="left"/>
      <w:pPr>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F375F2F"/>
    <w:multiLevelType w:val="multilevel"/>
    <w:tmpl w:val="CD7EDEAE"/>
    <w:lvl w:ilvl="0">
      <w:start w:val="1"/>
      <w:numFmt w:val="decimal"/>
      <w:lvlText w:val="%1."/>
      <w:lvlJc w:val="left"/>
      <w:pPr>
        <w:ind w:left="90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2C"/>
    <w:rsid w:val="0000210C"/>
    <w:rsid w:val="000548F2"/>
    <w:rsid w:val="00075C1E"/>
    <w:rsid w:val="000D6999"/>
    <w:rsid w:val="000E4A3E"/>
    <w:rsid w:val="000F1937"/>
    <w:rsid w:val="00112CB9"/>
    <w:rsid w:val="0016154A"/>
    <w:rsid w:val="00162D73"/>
    <w:rsid w:val="0019192B"/>
    <w:rsid w:val="001933EF"/>
    <w:rsid w:val="001B4EA6"/>
    <w:rsid w:val="001C3CD3"/>
    <w:rsid w:val="002050B9"/>
    <w:rsid w:val="002174E2"/>
    <w:rsid w:val="00243682"/>
    <w:rsid w:val="00250ED2"/>
    <w:rsid w:val="00260BF5"/>
    <w:rsid w:val="002930A2"/>
    <w:rsid w:val="002B6074"/>
    <w:rsid w:val="002F49C3"/>
    <w:rsid w:val="00313D8B"/>
    <w:rsid w:val="0031705E"/>
    <w:rsid w:val="00340A1F"/>
    <w:rsid w:val="00363C50"/>
    <w:rsid w:val="00371827"/>
    <w:rsid w:val="0039552F"/>
    <w:rsid w:val="003A385E"/>
    <w:rsid w:val="003E6883"/>
    <w:rsid w:val="00464C4D"/>
    <w:rsid w:val="00476C30"/>
    <w:rsid w:val="00480CE0"/>
    <w:rsid w:val="00486923"/>
    <w:rsid w:val="004C2FC8"/>
    <w:rsid w:val="004E2841"/>
    <w:rsid w:val="004F1417"/>
    <w:rsid w:val="0054375F"/>
    <w:rsid w:val="0057667F"/>
    <w:rsid w:val="00582BDD"/>
    <w:rsid w:val="005905C4"/>
    <w:rsid w:val="005D3E8C"/>
    <w:rsid w:val="006142E6"/>
    <w:rsid w:val="00656BD2"/>
    <w:rsid w:val="00670657"/>
    <w:rsid w:val="006774EE"/>
    <w:rsid w:val="00681143"/>
    <w:rsid w:val="00695F13"/>
    <w:rsid w:val="006B672A"/>
    <w:rsid w:val="006C272D"/>
    <w:rsid w:val="006D65D7"/>
    <w:rsid w:val="007A179E"/>
    <w:rsid w:val="00816D4D"/>
    <w:rsid w:val="00826994"/>
    <w:rsid w:val="008B6F7F"/>
    <w:rsid w:val="008C0CD8"/>
    <w:rsid w:val="008E7988"/>
    <w:rsid w:val="00947F14"/>
    <w:rsid w:val="0095644F"/>
    <w:rsid w:val="00984CD8"/>
    <w:rsid w:val="00997687"/>
    <w:rsid w:val="009C7287"/>
    <w:rsid w:val="009E4605"/>
    <w:rsid w:val="009F5D04"/>
    <w:rsid w:val="00A24216"/>
    <w:rsid w:val="00A402F3"/>
    <w:rsid w:val="00A72A12"/>
    <w:rsid w:val="00A73534"/>
    <w:rsid w:val="00A745BD"/>
    <w:rsid w:val="00A92F8A"/>
    <w:rsid w:val="00AC40AC"/>
    <w:rsid w:val="00AD4119"/>
    <w:rsid w:val="00B329C4"/>
    <w:rsid w:val="00B83D9A"/>
    <w:rsid w:val="00B96B2C"/>
    <w:rsid w:val="00C670DB"/>
    <w:rsid w:val="00C92B9D"/>
    <w:rsid w:val="00CA570D"/>
    <w:rsid w:val="00CB5C3F"/>
    <w:rsid w:val="00CB635C"/>
    <w:rsid w:val="00CD57F5"/>
    <w:rsid w:val="00CF3849"/>
    <w:rsid w:val="00D07AEF"/>
    <w:rsid w:val="00D668BF"/>
    <w:rsid w:val="00D72B85"/>
    <w:rsid w:val="00D856B8"/>
    <w:rsid w:val="00DA7A99"/>
    <w:rsid w:val="00DF1178"/>
    <w:rsid w:val="00E15866"/>
    <w:rsid w:val="00E2109D"/>
    <w:rsid w:val="00E424DD"/>
    <w:rsid w:val="00E52FF9"/>
    <w:rsid w:val="00E5633E"/>
    <w:rsid w:val="00E848F9"/>
    <w:rsid w:val="00EA619F"/>
    <w:rsid w:val="00ED0CE7"/>
    <w:rsid w:val="00F07864"/>
    <w:rsid w:val="00F36974"/>
    <w:rsid w:val="00F47460"/>
    <w:rsid w:val="00FD3177"/>
    <w:rsid w:val="00FD4ABC"/>
    <w:rsid w:val="00FF6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97DFEFD"/>
  <w15:docId w15:val="{86E6D090-1228-49ED-8FC1-4D2DDA5E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2C"/>
    <w:pPr>
      <w:spacing w:after="200" w:line="276" w:lineRule="auto"/>
    </w:pPr>
    <w:rPr>
      <w:rFonts w:eastAsia="Times New Roman"/>
      <w:sz w:val="22"/>
      <w:szCs w:val="22"/>
    </w:rPr>
  </w:style>
  <w:style w:type="paragraph" w:styleId="1">
    <w:name w:val="heading 1"/>
    <w:basedOn w:val="a"/>
    <w:next w:val="a"/>
    <w:link w:val="10"/>
    <w:uiPriority w:val="99"/>
    <w:qFormat/>
    <w:locked/>
    <w:rsid w:val="00CD57F5"/>
    <w:pPr>
      <w:keepNext/>
      <w:spacing w:before="240" w:after="60"/>
      <w:outlineLvl w:val="0"/>
    </w:pPr>
    <w:rPr>
      <w:rFonts w:ascii="Arial" w:hAnsi="Arial" w:cs="Arial"/>
      <w:b/>
      <w:bCs/>
      <w:kern w:val="32"/>
      <w:sz w:val="32"/>
      <w:szCs w:val="32"/>
    </w:rPr>
  </w:style>
  <w:style w:type="paragraph" w:styleId="4">
    <w:name w:val="heading 4"/>
    <w:basedOn w:val="a"/>
    <w:link w:val="40"/>
    <w:uiPriority w:val="99"/>
    <w:qFormat/>
    <w:rsid w:val="00B96B2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02F3"/>
    <w:rPr>
      <w:rFonts w:ascii="Cambria" w:hAnsi="Cambria" w:cs="Times New Roman"/>
      <w:b/>
      <w:bCs/>
      <w:kern w:val="32"/>
      <w:sz w:val="32"/>
      <w:szCs w:val="32"/>
    </w:rPr>
  </w:style>
  <w:style w:type="character" w:customStyle="1" w:styleId="40">
    <w:name w:val="Заголовок 4 Знак"/>
    <w:link w:val="4"/>
    <w:uiPriority w:val="99"/>
    <w:semiHidden/>
    <w:locked/>
    <w:rsid w:val="00B96B2C"/>
    <w:rPr>
      <w:rFonts w:ascii="Times New Roman" w:hAnsi="Times New Roman" w:cs="Times New Roman"/>
      <w:b/>
      <w:bCs/>
      <w:sz w:val="24"/>
      <w:szCs w:val="24"/>
      <w:lang w:eastAsia="ru-RU"/>
    </w:rPr>
  </w:style>
  <w:style w:type="paragraph" w:styleId="a3">
    <w:name w:val="List Paragraph"/>
    <w:basedOn w:val="a"/>
    <w:uiPriority w:val="99"/>
    <w:qFormat/>
    <w:rsid w:val="00B96B2C"/>
    <w:pPr>
      <w:ind w:left="720"/>
      <w:contextualSpacing/>
    </w:pPr>
    <w:rPr>
      <w:lang w:eastAsia="en-US"/>
    </w:rPr>
  </w:style>
  <w:style w:type="paragraph" w:customStyle="1" w:styleId="ConsPlusNormal">
    <w:name w:val="ConsPlusNormal"/>
    <w:uiPriority w:val="99"/>
    <w:rsid w:val="00B96B2C"/>
    <w:pPr>
      <w:widowControl w:val="0"/>
      <w:autoSpaceDE w:val="0"/>
      <w:autoSpaceDN w:val="0"/>
      <w:adjustRightInd w:val="0"/>
      <w:ind w:firstLine="720"/>
    </w:pPr>
    <w:rPr>
      <w:rFonts w:ascii="Arial" w:eastAsia="Times New Roman" w:hAnsi="Arial" w:cs="Arial"/>
    </w:rPr>
  </w:style>
  <w:style w:type="character" w:customStyle="1" w:styleId="apple-style-span">
    <w:name w:val="apple-style-span"/>
    <w:uiPriority w:val="99"/>
    <w:rsid w:val="00B96B2C"/>
    <w:rPr>
      <w:rFonts w:cs="Times New Roman"/>
    </w:rPr>
  </w:style>
  <w:style w:type="paragraph" w:styleId="a4">
    <w:name w:val="header"/>
    <w:basedOn w:val="a"/>
    <w:link w:val="a5"/>
    <w:uiPriority w:val="99"/>
    <w:semiHidden/>
    <w:rsid w:val="00F4746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F47460"/>
    <w:rPr>
      <w:rFonts w:eastAsia="Times New Roman" w:cs="Times New Roman"/>
      <w:lang w:eastAsia="ru-RU"/>
    </w:rPr>
  </w:style>
  <w:style w:type="paragraph" w:styleId="a6">
    <w:name w:val="footer"/>
    <w:basedOn w:val="a"/>
    <w:link w:val="a7"/>
    <w:uiPriority w:val="99"/>
    <w:rsid w:val="00F47460"/>
    <w:pPr>
      <w:tabs>
        <w:tab w:val="center" w:pos="4677"/>
        <w:tab w:val="right" w:pos="9355"/>
      </w:tabs>
      <w:spacing w:after="0" w:line="240" w:lineRule="auto"/>
    </w:pPr>
  </w:style>
  <w:style w:type="character" w:customStyle="1" w:styleId="a7">
    <w:name w:val="Нижний колонтитул Знак"/>
    <w:link w:val="a6"/>
    <w:uiPriority w:val="99"/>
    <w:locked/>
    <w:rsid w:val="00F47460"/>
    <w:rPr>
      <w:rFonts w:eastAsia="Times New Roman" w:cs="Times New Roman"/>
      <w:lang w:eastAsia="ru-RU"/>
    </w:rPr>
  </w:style>
  <w:style w:type="paragraph" w:styleId="a8">
    <w:name w:val="Normal (Web)"/>
    <w:basedOn w:val="a"/>
    <w:uiPriority w:val="99"/>
    <w:rsid w:val="000D6999"/>
    <w:pPr>
      <w:suppressAutoHyphens/>
      <w:spacing w:before="280" w:after="280" w:line="240" w:lineRule="auto"/>
    </w:pPr>
    <w:rPr>
      <w:rFonts w:ascii="Times New Roman" w:eastAsia="Calibri" w:hAnsi="Times New Roman"/>
      <w:sz w:val="24"/>
      <w:szCs w:val="24"/>
      <w:lang w:eastAsia="ar-SA"/>
    </w:rPr>
  </w:style>
  <w:style w:type="paragraph" w:customStyle="1" w:styleId="a9">
    <w:name w:val="Стиль"/>
    <w:uiPriority w:val="99"/>
    <w:rsid w:val="000D6999"/>
    <w:pPr>
      <w:widowControl w:val="0"/>
      <w:autoSpaceDE w:val="0"/>
      <w:autoSpaceDN w:val="0"/>
      <w:adjustRightInd w:val="0"/>
    </w:pPr>
    <w:rPr>
      <w:rFonts w:ascii="Times New Roman" w:hAnsi="Times New Roman"/>
      <w:sz w:val="24"/>
      <w:szCs w:val="24"/>
    </w:rPr>
  </w:style>
  <w:style w:type="character" w:styleId="aa">
    <w:name w:val="Hyperlink"/>
    <w:uiPriority w:val="99"/>
    <w:semiHidden/>
    <w:rsid w:val="00CD57F5"/>
    <w:rPr>
      <w:rFonts w:cs="Times New Roman"/>
      <w:color w:val="0066CC"/>
      <w:u w:val="single"/>
    </w:rPr>
  </w:style>
  <w:style w:type="character" w:customStyle="1" w:styleId="BodyText3Char1">
    <w:name w:val="Body Text 3 Char1"/>
    <w:uiPriority w:val="99"/>
    <w:semiHidden/>
    <w:locked/>
    <w:rsid w:val="00CD57F5"/>
    <w:rPr>
      <w:b/>
      <w:sz w:val="24"/>
      <w:lang w:val="ru-RU" w:eastAsia="ru-RU"/>
    </w:rPr>
  </w:style>
  <w:style w:type="paragraph" w:styleId="3">
    <w:name w:val="Body Text 3"/>
    <w:basedOn w:val="a"/>
    <w:link w:val="30"/>
    <w:uiPriority w:val="99"/>
    <w:semiHidden/>
    <w:rsid w:val="00CD57F5"/>
    <w:pPr>
      <w:spacing w:after="0" w:line="240" w:lineRule="auto"/>
      <w:ind w:right="340"/>
      <w:jc w:val="center"/>
    </w:pPr>
    <w:rPr>
      <w:rFonts w:eastAsia="Calibri"/>
      <w:b/>
      <w:bCs/>
      <w:sz w:val="24"/>
      <w:szCs w:val="24"/>
    </w:rPr>
  </w:style>
  <w:style w:type="character" w:customStyle="1" w:styleId="30">
    <w:name w:val="Основной текст 3 Знак"/>
    <w:link w:val="3"/>
    <w:uiPriority w:val="99"/>
    <w:semiHidden/>
    <w:locked/>
    <w:rsid w:val="00A402F3"/>
    <w:rPr>
      <w:rFonts w:eastAsia="Times New Roman" w:cs="Times New Roman"/>
      <w:sz w:val="16"/>
      <w:szCs w:val="16"/>
    </w:rPr>
  </w:style>
  <w:style w:type="paragraph" w:styleId="ab">
    <w:name w:val="Balloon Text"/>
    <w:basedOn w:val="a"/>
    <w:link w:val="ac"/>
    <w:uiPriority w:val="99"/>
    <w:semiHidden/>
    <w:rsid w:val="009C7287"/>
    <w:rPr>
      <w:rFonts w:ascii="Tahoma" w:hAnsi="Tahoma" w:cs="Tahoma"/>
      <w:sz w:val="16"/>
      <w:szCs w:val="16"/>
    </w:rPr>
  </w:style>
  <w:style w:type="character" w:customStyle="1" w:styleId="ac">
    <w:name w:val="Текст выноски Знак"/>
    <w:link w:val="ab"/>
    <w:uiPriority w:val="99"/>
    <w:semiHidden/>
    <w:locked/>
    <w:rsid w:val="00A402F3"/>
    <w:rPr>
      <w:rFonts w:ascii="Times New Roman" w:hAnsi="Times New Roman" w:cs="Times New Roman"/>
      <w:sz w:val="2"/>
    </w:rPr>
  </w:style>
  <w:style w:type="paragraph" w:customStyle="1" w:styleId="ConsPlusNonformat">
    <w:name w:val="ConsPlusNonformat"/>
    <w:uiPriority w:val="99"/>
    <w:rsid w:val="001C3CD3"/>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196035">
      <w:marLeft w:val="0"/>
      <w:marRight w:val="0"/>
      <w:marTop w:val="0"/>
      <w:marBottom w:val="0"/>
      <w:divBdr>
        <w:top w:val="none" w:sz="0" w:space="0" w:color="auto"/>
        <w:left w:val="none" w:sz="0" w:space="0" w:color="auto"/>
        <w:bottom w:val="none" w:sz="0" w:space="0" w:color="auto"/>
        <w:right w:val="none" w:sz="0" w:space="0" w:color="auto"/>
      </w:divBdr>
    </w:div>
    <w:div w:id="1288196036">
      <w:marLeft w:val="0"/>
      <w:marRight w:val="0"/>
      <w:marTop w:val="0"/>
      <w:marBottom w:val="0"/>
      <w:divBdr>
        <w:top w:val="none" w:sz="0" w:space="0" w:color="auto"/>
        <w:left w:val="none" w:sz="0" w:space="0" w:color="auto"/>
        <w:bottom w:val="none" w:sz="0" w:space="0" w:color="auto"/>
        <w:right w:val="none" w:sz="0" w:space="0" w:color="auto"/>
      </w:divBdr>
    </w:div>
    <w:div w:id="1288196037">
      <w:marLeft w:val="0"/>
      <w:marRight w:val="0"/>
      <w:marTop w:val="0"/>
      <w:marBottom w:val="0"/>
      <w:divBdr>
        <w:top w:val="none" w:sz="0" w:space="0" w:color="auto"/>
        <w:left w:val="none" w:sz="0" w:space="0" w:color="auto"/>
        <w:bottom w:val="none" w:sz="0" w:space="0" w:color="auto"/>
        <w:right w:val="none" w:sz="0" w:space="0" w:color="auto"/>
      </w:divBdr>
    </w:div>
    <w:div w:id="1288196038">
      <w:marLeft w:val="0"/>
      <w:marRight w:val="0"/>
      <w:marTop w:val="0"/>
      <w:marBottom w:val="0"/>
      <w:divBdr>
        <w:top w:val="none" w:sz="0" w:space="0" w:color="auto"/>
        <w:left w:val="none" w:sz="0" w:space="0" w:color="auto"/>
        <w:bottom w:val="none" w:sz="0" w:space="0" w:color="auto"/>
        <w:right w:val="none" w:sz="0" w:space="0" w:color="auto"/>
      </w:divBdr>
    </w:div>
    <w:div w:id="1288196039">
      <w:marLeft w:val="0"/>
      <w:marRight w:val="0"/>
      <w:marTop w:val="0"/>
      <w:marBottom w:val="0"/>
      <w:divBdr>
        <w:top w:val="none" w:sz="0" w:space="0" w:color="auto"/>
        <w:left w:val="none" w:sz="0" w:space="0" w:color="auto"/>
        <w:bottom w:val="none" w:sz="0" w:space="0" w:color="auto"/>
        <w:right w:val="none" w:sz="0" w:space="0" w:color="auto"/>
      </w:divBdr>
    </w:div>
    <w:div w:id="1288196040">
      <w:marLeft w:val="0"/>
      <w:marRight w:val="0"/>
      <w:marTop w:val="0"/>
      <w:marBottom w:val="0"/>
      <w:divBdr>
        <w:top w:val="none" w:sz="0" w:space="0" w:color="auto"/>
        <w:left w:val="none" w:sz="0" w:space="0" w:color="auto"/>
        <w:bottom w:val="none" w:sz="0" w:space="0" w:color="auto"/>
        <w:right w:val="none" w:sz="0" w:space="0" w:color="auto"/>
      </w:divBdr>
    </w:div>
    <w:div w:id="1288196041">
      <w:marLeft w:val="0"/>
      <w:marRight w:val="0"/>
      <w:marTop w:val="0"/>
      <w:marBottom w:val="0"/>
      <w:divBdr>
        <w:top w:val="none" w:sz="0" w:space="0" w:color="auto"/>
        <w:left w:val="none" w:sz="0" w:space="0" w:color="auto"/>
        <w:bottom w:val="none" w:sz="0" w:space="0" w:color="auto"/>
        <w:right w:val="none" w:sz="0" w:space="0" w:color="auto"/>
      </w:divBdr>
    </w:div>
    <w:div w:id="1288196042">
      <w:marLeft w:val="0"/>
      <w:marRight w:val="0"/>
      <w:marTop w:val="0"/>
      <w:marBottom w:val="0"/>
      <w:divBdr>
        <w:top w:val="none" w:sz="0" w:space="0" w:color="auto"/>
        <w:left w:val="none" w:sz="0" w:space="0" w:color="auto"/>
        <w:bottom w:val="none" w:sz="0" w:space="0" w:color="auto"/>
        <w:right w:val="none" w:sz="0" w:space="0" w:color="auto"/>
      </w:divBdr>
    </w:div>
    <w:div w:id="1288196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743DB87D8FECF50A1DE059FE0CFC19C54907A6142CAF9268E8B258D5310E77DpAF"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E743DB87D8FECF50A1DE059FE0CFC19C54907A6148CFF82F81D62F850A1CE5DD77pE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743DB87D8FECF50A1DE059FE0CFC19C54907A6148CFF82486D62F850A1CE5DD77pE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E743DB87D8FECF50A1DE1B92F6A39690539C226F4DC9FB70D98974D85D15EF8A395AE6E94DD6DFFD74p1F" TargetMode="External"/><Relationship Id="rId4" Type="http://schemas.openxmlformats.org/officeDocument/2006/relationships/webSettings" Target="webSettings.xml"/><Relationship Id="rId9" Type="http://schemas.openxmlformats.org/officeDocument/2006/relationships/hyperlink" Target="consultantplus://offline/ref=E743DB87D8FECF50A1DE1B92F6A396905393266449C7FB70D98974D85D15EF8A395AE6EB4D7Dp1F" TargetMode="External"/><Relationship Id="rId14" Type="http://schemas.openxmlformats.org/officeDocument/2006/relationships/hyperlink" Target="consultantplus://offline/ref=E743DB87D8FECF50A1DE059FE0CFC19C54907A614BCFF42F81D62F850A1CE5DD77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21</Pages>
  <Words>7590</Words>
  <Characters>43266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50755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DNA7 X86</dc:creator>
  <cp:keywords/>
  <dc:description/>
  <cp:lastModifiedBy>Талица</cp:lastModifiedBy>
  <cp:revision>17</cp:revision>
  <cp:lastPrinted>2018-05-04T06:06:00Z</cp:lastPrinted>
  <dcterms:created xsi:type="dcterms:W3CDTF">2019-03-14T08:22:00Z</dcterms:created>
  <dcterms:modified xsi:type="dcterms:W3CDTF">2019-03-14T09:08:00Z</dcterms:modified>
</cp:coreProperties>
</file>